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787D" w14:textId="01E155EE" w:rsidR="007D246C" w:rsidRPr="006E090E" w:rsidRDefault="00F36266" w:rsidP="009F399A">
      <w:pPr>
        <w:rPr>
          <w:rFonts w:ascii="Verdana" w:hAnsi="Verdana"/>
          <w:b/>
          <w:sz w:val="24"/>
          <w:szCs w:val="24"/>
        </w:rPr>
      </w:pPr>
      <w:r>
        <w:rPr>
          <w:rFonts w:ascii="Verdana" w:hAnsi="Verdana"/>
          <w:b/>
          <w:noProof/>
          <w:sz w:val="24"/>
          <w:szCs w:val="24"/>
        </w:rPr>
        <w:drawing>
          <wp:anchor distT="0" distB="0" distL="114300" distR="114300" simplePos="0" relativeHeight="251658240" behindDoc="0" locked="0" layoutInCell="1" allowOverlap="1" wp14:anchorId="7C995C40" wp14:editId="48CBBE62">
            <wp:simplePos x="0" y="0"/>
            <wp:positionH relativeFrom="margin">
              <wp:posOffset>-42545</wp:posOffset>
            </wp:positionH>
            <wp:positionV relativeFrom="paragraph">
              <wp:posOffset>104</wp:posOffset>
            </wp:positionV>
            <wp:extent cx="1166496" cy="93513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AI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592" cy="936014"/>
                    </a:xfrm>
                    <a:prstGeom prst="rect">
                      <a:avLst/>
                    </a:prstGeom>
                  </pic:spPr>
                </pic:pic>
              </a:graphicData>
            </a:graphic>
            <wp14:sizeRelH relativeFrom="margin">
              <wp14:pctWidth>0</wp14:pctWidth>
            </wp14:sizeRelH>
            <wp14:sizeRelV relativeFrom="margin">
              <wp14:pctHeight>0</wp14:pctHeight>
            </wp14:sizeRelV>
          </wp:anchor>
        </w:drawing>
      </w:r>
      <w:r w:rsidR="009F399A">
        <w:rPr>
          <w:rFonts w:ascii="Verdana" w:hAnsi="Verdana"/>
          <w:b/>
          <w:sz w:val="24"/>
          <w:szCs w:val="24"/>
        </w:rPr>
        <w:t xml:space="preserve">       </w:t>
      </w:r>
      <w:r w:rsidR="007E1632">
        <w:rPr>
          <w:rFonts w:ascii="Verdana" w:hAnsi="Verdana"/>
          <w:b/>
          <w:sz w:val="24"/>
          <w:szCs w:val="24"/>
        </w:rPr>
        <w:t>20</w:t>
      </w:r>
      <w:r w:rsidR="00143B0C">
        <w:rPr>
          <w:rFonts w:ascii="Verdana" w:hAnsi="Verdana"/>
          <w:b/>
          <w:sz w:val="24"/>
          <w:szCs w:val="24"/>
        </w:rPr>
        <w:t>2</w:t>
      </w:r>
      <w:r w:rsidR="006B2384">
        <w:rPr>
          <w:rFonts w:ascii="Verdana" w:hAnsi="Verdana"/>
          <w:b/>
          <w:sz w:val="24"/>
          <w:szCs w:val="24"/>
        </w:rPr>
        <w:t>4</w:t>
      </w:r>
      <w:r w:rsidR="004A2B65" w:rsidRPr="006E090E">
        <w:rPr>
          <w:rFonts w:ascii="Verdana" w:hAnsi="Verdana"/>
          <w:b/>
          <w:sz w:val="24"/>
          <w:szCs w:val="24"/>
        </w:rPr>
        <w:t xml:space="preserve"> MIAI </w:t>
      </w:r>
      <w:r w:rsidR="00641BA0">
        <w:rPr>
          <w:rFonts w:ascii="Verdana" w:hAnsi="Verdana"/>
          <w:b/>
          <w:sz w:val="24"/>
          <w:szCs w:val="24"/>
        </w:rPr>
        <w:t>Support Staff</w:t>
      </w:r>
      <w:r w:rsidR="0089476D" w:rsidRPr="006E090E">
        <w:rPr>
          <w:rFonts w:ascii="Verdana" w:hAnsi="Verdana"/>
          <w:b/>
          <w:sz w:val="24"/>
          <w:szCs w:val="24"/>
        </w:rPr>
        <w:t xml:space="preserve"> Agenda</w:t>
      </w:r>
    </w:p>
    <w:p w14:paraId="07863951" w14:textId="77777777" w:rsidR="004A2B65" w:rsidRDefault="004A2B65">
      <w:pPr>
        <w:rPr>
          <w:rFonts w:ascii="Verdana" w:hAnsi="Verdana"/>
          <w:sz w:val="24"/>
          <w:szCs w:val="24"/>
        </w:rPr>
      </w:pPr>
    </w:p>
    <w:p w14:paraId="0C694ED0" w14:textId="77777777" w:rsidR="00A379DC" w:rsidRDefault="00A379DC" w:rsidP="004270B7">
      <w:pPr>
        <w:jc w:val="center"/>
        <w:rPr>
          <w:rFonts w:ascii="Verdana" w:hAnsi="Verdana"/>
          <w:b/>
          <w:sz w:val="19"/>
          <w:szCs w:val="19"/>
          <w:u w:val="single"/>
        </w:rPr>
      </w:pPr>
    </w:p>
    <w:p w14:paraId="2DE48E7F" w14:textId="3BF01FF2" w:rsidR="004A2B65" w:rsidRPr="00526FAF" w:rsidRDefault="00A379DC" w:rsidP="00A379DC">
      <w:pPr>
        <w:tabs>
          <w:tab w:val="left" w:pos="3600"/>
        </w:tabs>
        <w:rPr>
          <w:rFonts w:ascii="Verdana" w:hAnsi="Verdana"/>
          <w:b/>
          <w:sz w:val="19"/>
          <w:szCs w:val="19"/>
          <w:u w:val="single"/>
        </w:rPr>
      </w:pPr>
      <w:r w:rsidRPr="008F1E25">
        <w:rPr>
          <w:rFonts w:ascii="Verdana" w:hAnsi="Verdana"/>
          <w:b/>
          <w:sz w:val="19"/>
          <w:szCs w:val="19"/>
        </w:rPr>
        <w:t xml:space="preserve">                         </w:t>
      </w:r>
      <w:r w:rsidR="00641BA0">
        <w:rPr>
          <w:rFonts w:ascii="Verdana" w:hAnsi="Verdana"/>
          <w:b/>
          <w:sz w:val="19"/>
          <w:szCs w:val="19"/>
          <w:u w:val="single"/>
        </w:rPr>
        <w:t>Thursday</w:t>
      </w:r>
      <w:r w:rsidR="00F257D7" w:rsidRPr="00526FAF">
        <w:rPr>
          <w:rFonts w:ascii="Verdana" w:hAnsi="Verdana"/>
          <w:b/>
          <w:sz w:val="19"/>
          <w:szCs w:val="19"/>
          <w:u w:val="single"/>
        </w:rPr>
        <w:t xml:space="preserve">, </w:t>
      </w:r>
      <w:r w:rsidR="006B2384">
        <w:rPr>
          <w:rFonts w:ascii="Verdana" w:hAnsi="Verdana"/>
          <w:b/>
          <w:sz w:val="19"/>
          <w:szCs w:val="19"/>
          <w:u w:val="single"/>
        </w:rPr>
        <w:t>June</w:t>
      </w:r>
      <w:r w:rsidR="00641BA0">
        <w:rPr>
          <w:rFonts w:ascii="Verdana" w:hAnsi="Verdana"/>
          <w:b/>
          <w:sz w:val="19"/>
          <w:szCs w:val="19"/>
          <w:u w:val="single"/>
        </w:rPr>
        <w:t xml:space="preserve"> </w:t>
      </w:r>
      <w:r w:rsidR="006B2384">
        <w:rPr>
          <w:rFonts w:ascii="Verdana" w:hAnsi="Verdana"/>
          <w:b/>
          <w:sz w:val="19"/>
          <w:szCs w:val="19"/>
          <w:u w:val="single"/>
        </w:rPr>
        <w:t>6</w:t>
      </w:r>
      <w:r w:rsidR="00F615E7">
        <w:rPr>
          <w:rFonts w:ascii="Verdana" w:hAnsi="Verdana"/>
          <w:b/>
          <w:sz w:val="19"/>
          <w:szCs w:val="19"/>
          <w:u w:val="single"/>
        </w:rPr>
        <w:t>th</w:t>
      </w:r>
    </w:p>
    <w:p w14:paraId="62888307" w14:textId="77777777" w:rsidR="00A379DC" w:rsidRDefault="00A379DC">
      <w:pPr>
        <w:rPr>
          <w:rFonts w:ascii="Verdana" w:hAnsi="Verdana"/>
          <w:sz w:val="18"/>
          <w:szCs w:val="18"/>
        </w:rPr>
      </w:pPr>
    </w:p>
    <w:p w14:paraId="278EC276" w14:textId="77777777" w:rsidR="008F1E25" w:rsidRDefault="008F1E25">
      <w:pPr>
        <w:rPr>
          <w:rFonts w:ascii="Verdana" w:hAnsi="Verdana"/>
          <w:sz w:val="18"/>
          <w:szCs w:val="18"/>
        </w:rPr>
      </w:pPr>
    </w:p>
    <w:p w14:paraId="679EED31" w14:textId="6EA022A8" w:rsidR="004A2B65" w:rsidRDefault="004A2B65">
      <w:pPr>
        <w:rPr>
          <w:rFonts w:ascii="Verdana" w:hAnsi="Verdana"/>
          <w:sz w:val="18"/>
          <w:szCs w:val="18"/>
        </w:rPr>
      </w:pPr>
      <w:r w:rsidRPr="00240AF2">
        <w:rPr>
          <w:rFonts w:ascii="Verdana" w:hAnsi="Verdana"/>
          <w:sz w:val="18"/>
          <w:szCs w:val="18"/>
        </w:rPr>
        <w:t>8:</w:t>
      </w:r>
      <w:r w:rsidR="00240AF2">
        <w:rPr>
          <w:rFonts w:ascii="Verdana" w:hAnsi="Verdana"/>
          <w:sz w:val="18"/>
          <w:szCs w:val="18"/>
        </w:rPr>
        <w:t>00</w:t>
      </w:r>
      <w:r w:rsidRPr="00240AF2">
        <w:rPr>
          <w:rFonts w:ascii="Verdana" w:hAnsi="Verdana"/>
          <w:sz w:val="18"/>
          <w:szCs w:val="18"/>
        </w:rPr>
        <w:t xml:space="preserve"> – </w:t>
      </w:r>
      <w:r w:rsidR="00F615E7">
        <w:rPr>
          <w:rFonts w:ascii="Verdana" w:hAnsi="Verdana"/>
          <w:sz w:val="18"/>
          <w:szCs w:val="18"/>
        </w:rPr>
        <w:t>8</w:t>
      </w:r>
      <w:r w:rsidRPr="00240AF2">
        <w:rPr>
          <w:rFonts w:ascii="Verdana" w:hAnsi="Verdana"/>
          <w:sz w:val="18"/>
          <w:szCs w:val="18"/>
        </w:rPr>
        <w:t>:</w:t>
      </w:r>
      <w:r w:rsidR="00F615E7">
        <w:rPr>
          <w:rFonts w:ascii="Verdana" w:hAnsi="Verdana"/>
          <w:sz w:val="18"/>
          <w:szCs w:val="18"/>
        </w:rPr>
        <w:t>55</w:t>
      </w:r>
      <w:r w:rsidR="00A84D99" w:rsidRPr="00240AF2">
        <w:rPr>
          <w:rFonts w:ascii="Verdana" w:hAnsi="Verdana"/>
          <w:sz w:val="18"/>
          <w:szCs w:val="18"/>
        </w:rPr>
        <w:tab/>
      </w:r>
      <w:r w:rsidR="00A84D99" w:rsidRPr="00240AF2">
        <w:rPr>
          <w:rFonts w:ascii="Verdana" w:hAnsi="Verdana"/>
          <w:sz w:val="18"/>
          <w:szCs w:val="18"/>
        </w:rPr>
        <w:tab/>
      </w:r>
      <w:r w:rsidRPr="00240AF2">
        <w:rPr>
          <w:rFonts w:ascii="Verdana" w:hAnsi="Verdana"/>
          <w:sz w:val="18"/>
          <w:szCs w:val="18"/>
        </w:rPr>
        <w:t>Registration and Continental Breakfast</w:t>
      </w:r>
      <w:r w:rsidR="008F3BFC" w:rsidRPr="00240AF2">
        <w:rPr>
          <w:rFonts w:ascii="Verdana" w:hAnsi="Verdana"/>
          <w:sz w:val="18"/>
          <w:szCs w:val="18"/>
        </w:rPr>
        <w:t xml:space="preserve"> </w:t>
      </w:r>
    </w:p>
    <w:p w14:paraId="6A218D96" w14:textId="77777777" w:rsidR="00240AF2" w:rsidRPr="00240AF2" w:rsidRDefault="00240AF2">
      <w:pPr>
        <w:rPr>
          <w:rFonts w:ascii="Verdana" w:hAnsi="Verdana"/>
          <w:sz w:val="18"/>
          <w:szCs w:val="18"/>
        </w:rPr>
      </w:pPr>
    </w:p>
    <w:p w14:paraId="56FE4C5D" w14:textId="77777777" w:rsidR="004A2B65" w:rsidRPr="00240AF2" w:rsidRDefault="004A2B65">
      <w:pPr>
        <w:rPr>
          <w:rFonts w:ascii="Verdana" w:hAnsi="Verdana"/>
          <w:sz w:val="18"/>
          <w:szCs w:val="18"/>
        </w:rPr>
      </w:pPr>
    </w:p>
    <w:p w14:paraId="74C46446" w14:textId="0F88ECD1" w:rsidR="004A2B65" w:rsidRDefault="00F615E7">
      <w:pPr>
        <w:rPr>
          <w:rFonts w:ascii="Verdana" w:hAnsi="Verdana"/>
          <w:sz w:val="18"/>
          <w:szCs w:val="18"/>
        </w:rPr>
      </w:pPr>
      <w:r>
        <w:rPr>
          <w:rFonts w:ascii="Verdana" w:hAnsi="Verdana"/>
          <w:sz w:val="18"/>
          <w:szCs w:val="18"/>
        </w:rPr>
        <w:t>8</w:t>
      </w:r>
      <w:r w:rsidR="004A2B65" w:rsidRPr="00240AF2">
        <w:rPr>
          <w:rFonts w:ascii="Verdana" w:hAnsi="Verdana"/>
          <w:sz w:val="18"/>
          <w:szCs w:val="18"/>
        </w:rPr>
        <w:t>:</w:t>
      </w:r>
      <w:r>
        <w:rPr>
          <w:rFonts w:ascii="Verdana" w:hAnsi="Verdana"/>
          <w:sz w:val="18"/>
          <w:szCs w:val="18"/>
        </w:rPr>
        <w:t>55</w:t>
      </w:r>
      <w:r w:rsidR="004A2B65" w:rsidRPr="00240AF2">
        <w:rPr>
          <w:rFonts w:ascii="Verdana" w:hAnsi="Verdana"/>
          <w:sz w:val="18"/>
          <w:szCs w:val="18"/>
        </w:rPr>
        <w:t xml:space="preserve"> – </w:t>
      </w:r>
      <w:r>
        <w:rPr>
          <w:rFonts w:ascii="Verdana" w:hAnsi="Verdana"/>
          <w:sz w:val="18"/>
          <w:szCs w:val="18"/>
        </w:rPr>
        <w:t>9</w:t>
      </w:r>
      <w:r w:rsidR="002A3A2C">
        <w:rPr>
          <w:rFonts w:ascii="Verdana" w:hAnsi="Verdana"/>
          <w:sz w:val="18"/>
          <w:szCs w:val="18"/>
        </w:rPr>
        <w:t>:</w:t>
      </w:r>
      <w:r>
        <w:rPr>
          <w:rFonts w:ascii="Verdana" w:hAnsi="Verdana"/>
          <w:sz w:val="18"/>
          <w:szCs w:val="18"/>
        </w:rPr>
        <w:t>00</w:t>
      </w:r>
      <w:r w:rsidR="004A2B65" w:rsidRPr="00240AF2">
        <w:rPr>
          <w:rFonts w:ascii="Verdana" w:hAnsi="Verdana"/>
          <w:sz w:val="18"/>
          <w:szCs w:val="18"/>
        </w:rPr>
        <w:tab/>
      </w:r>
      <w:r w:rsidR="004A2B65" w:rsidRPr="00240AF2">
        <w:rPr>
          <w:rFonts w:ascii="Verdana" w:hAnsi="Verdana"/>
          <w:sz w:val="18"/>
          <w:szCs w:val="18"/>
        </w:rPr>
        <w:tab/>
        <w:t xml:space="preserve">Welcome – </w:t>
      </w:r>
      <w:r w:rsidR="00AD338F">
        <w:rPr>
          <w:rFonts w:ascii="Verdana" w:hAnsi="Verdana"/>
          <w:sz w:val="18"/>
          <w:szCs w:val="18"/>
        </w:rPr>
        <w:t>Brian Dix (MIAI)</w:t>
      </w:r>
    </w:p>
    <w:p w14:paraId="04DFE4A3" w14:textId="77777777" w:rsidR="00240AF2" w:rsidRPr="00240AF2" w:rsidRDefault="00240AF2">
      <w:pPr>
        <w:rPr>
          <w:rFonts w:ascii="Verdana" w:hAnsi="Verdana"/>
          <w:sz w:val="18"/>
          <w:szCs w:val="18"/>
        </w:rPr>
      </w:pPr>
    </w:p>
    <w:p w14:paraId="2D47BF20" w14:textId="665BD4CC" w:rsidR="004A2B65" w:rsidRPr="00240AF2" w:rsidRDefault="004A2B65">
      <w:pPr>
        <w:rPr>
          <w:rFonts w:ascii="Verdana" w:hAnsi="Verdana"/>
          <w:sz w:val="18"/>
          <w:szCs w:val="18"/>
        </w:rPr>
      </w:pPr>
    </w:p>
    <w:p w14:paraId="5E14E9C3" w14:textId="728846AA" w:rsidR="004A263C" w:rsidRDefault="00F615E7" w:rsidP="004A263C">
      <w:pPr>
        <w:ind w:left="2160" w:hanging="2160"/>
        <w:rPr>
          <w:rFonts w:ascii="Verdana" w:hAnsi="Verdana"/>
          <w:sz w:val="18"/>
          <w:szCs w:val="18"/>
        </w:rPr>
      </w:pPr>
      <w:r>
        <w:rPr>
          <w:rFonts w:ascii="Verdana" w:hAnsi="Verdana"/>
          <w:sz w:val="18"/>
          <w:szCs w:val="18"/>
        </w:rPr>
        <w:t>9</w:t>
      </w:r>
      <w:r w:rsidR="002A3A2C">
        <w:rPr>
          <w:rFonts w:ascii="Verdana" w:hAnsi="Verdana"/>
          <w:sz w:val="18"/>
          <w:szCs w:val="18"/>
        </w:rPr>
        <w:t>:</w:t>
      </w:r>
      <w:r>
        <w:rPr>
          <w:rFonts w:ascii="Verdana" w:hAnsi="Verdana"/>
          <w:sz w:val="18"/>
          <w:szCs w:val="18"/>
        </w:rPr>
        <w:t>00</w:t>
      </w:r>
      <w:r w:rsidR="004A2B65" w:rsidRPr="00240AF2">
        <w:rPr>
          <w:rFonts w:ascii="Verdana" w:hAnsi="Verdana"/>
          <w:sz w:val="18"/>
          <w:szCs w:val="18"/>
        </w:rPr>
        <w:t xml:space="preserve"> – </w:t>
      </w:r>
      <w:r>
        <w:rPr>
          <w:rFonts w:ascii="Verdana" w:hAnsi="Verdana"/>
          <w:sz w:val="18"/>
          <w:szCs w:val="18"/>
        </w:rPr>
        <w:t>10</w:t>
      </w:r>
      <w:r w:rsidR="002A3A2C">
        <w:rPr>
          <w:rFonts w:ascii="Verdana" w:hAnsi="Verdana"/>
          <w:sz w:val="18"/>
          <w:szCs w:val="18"/>
        </w:rPr>
        <w:t>:</w:t>
      </w:r>
      <w:r>
        <w:rPr>
          <w:rFonts w:ascii="Verdana" w:hAnsi="Verdana"/>
          <w:sz w:val="18"/>
          <w:szCs w:val="18"/>
        </w:rPr>
        <w:t>00</w:t>
      </w:r>
      <w:r w:rsidR="006E090E" w:rsidRPr="00240AF2">
        <w:rPr>
          <w:rFonts w:ascii="Verdana" w:hAnsi="Verdana"/>
          <w:sz w:val="18"/>
          <w:szCs w:val="18"/>
        </w:rPr>
        <w:tab/>
      </w:r>
      <w:r w:rsidR="004A263C">
        <w:rPr>
          <w:rFonts w:ascii="Verdana" w:hAnsi="Verdana"/>
          <w:sz w:val="18"/>
          <w:szCs w:val="18"/>
        </w:rPr>
        <w:t xml:space="preserve">How are catastrophic losses handled </w:t>
      </w:r>
      <w:r w:rsidR="007D365B">
        <w:rPr>
          <w:rFonts w:ascii="Verdana" w:hAnsi="Verdana"/>
          <w:sz w:val="18"/>
          <w:szCs w:val="18"/>
        </w:rPr>
        <w:t>–</w:t>
      </w:r>
      <w:r w:rsidR="004A263C">
        <w:rPr>
          <w:rFonts w:ascii="Verdana" w:hAnsi="Verdana"/>
          <w:sz w:val="18"/>
          <w:szCs w:val="18"/>
        </w:rPr>
        <w:t xml:space="preserve"> </w:t>
      </w:r>
      <w:r w:rsidR="007D365B">
        <w:rPr>
          <w:rFonts w:ascii="Verdana" w:hAnsi="Verdana"/>
          <w:sz w:val="18"/>
          <w:szCs w:val="18"/>
        </w:rPr>
        <w:t xml:space="preserve">Dave String, </w:t>
      </w:r>
      <w:r w:rsidR="004A263C">
        <w:rPr>
          <w:rFonts w:ascii="Verdana" w:hAnsi="Verdana"/>
          <w:sz w:val="18"/>
          <w:szCs w:val="18"/>
        </w:rPr>
        <w:t>NCP</w:t>
      </w:r>
    </w:p>
    <w:p w14:paraId="356AFD02" w14:textId="77777777" w:rsidR="00240AF2" w:rsidRPr="00240AF2" w:rsidRDefault="00240AF2" w:rsidP="006E090E">
      <w:pPr>
        <w:ind w:left="2160" w:hanging="2160"/>
        <w:rPr>
          <w:rFonts w:ascii="Verdana" w:hAnsi="Verdana"/>
          <w:sz w:val="18"/>
          <w:szCs w:val="18"/>
        </w:rPr>
      </w:pPr>
    </w:p>
    <w:p w14:paraId="14EA9414" w14:textId="77777777" w:rsidR="003C06C3" w:rsidRPr="00240AF2" w:rsidRDefault="003C06C3">
      <w:pPr>
        <w:rPr>
          <w:rFonts w:ascii="Verdana" w:hAnsi="Verdana"/>
          <w:sz w:val="18"/>
          <w:szCs w:val="18"/>
        </w:rPr>
      </w:pPr>
    </w:p>
    <w:p w14:paraId="063F81AF" w14:textId="7EFCF6FA" w:rsidR="003C06C3" w:rsidRDefault="00F615E7">
      <w:pPr>
        <w:rPr>
          <w:rFonts w:ascii="Verdana" w:hAnsi="Verdana"/>
          <w:sz w:val="18"/>
          <w:szCs w:val="18"/>
        </w:rPr>
      </w:pPr>
      <w:r>
        <w:rPr>
          <w:rFonts w:ascii="Verdana" w:hAnsi="Verdana"/>
          <w:sz w:val="18"/>
          <w:szCs w:val="18"/>
        </w:rPr>
        <w:t>10</w:t>
      </w:r>
      <w:r w:rsidR="00455C3D">
        <w:rPr>
          <w:rFonts w:ascii="Verdana" w:hAnsi="Verdana"/>
          <w:sz w:val="18"/>
          <w:szCs w:val="18"/>
        </w:rPr>
        <w:t>:</w:t>
      </w:r>
      <w:r>
        <w:rPr>
          <w:rFonts w:ascii="Verdana" w:hAnsi="Verdana"/>
          <w:sz w:val="18"/>
          <w:szCs w:val="18"/>
        </w:rPr>
        <w:t>0</w:t>
      </w:r>
      <w:r w:rsidR="00455C3D">
        <w:rPr>
          <w:rFonts w:ascii="Verdana" w:hAnsi="Verdana"/>
          <w:sz w:val="18"/>
          <w:szCs w:val="18"/>
        </w:rPr>
        <w:t>0</w:t>
      </w:r>
      <w:r w:rsidR="00345A4A" w:rsidRPr="00240AF2">
        <w:rPr>
          <w:rFonts w:ascii="Verdana" w:hAnsi="Verdana"/>
          <w:sz w:val="18"/>
          <w:szCs w:val="18"/>
        </w:rPr>
        <w:t xml:space="preserve"> – </w:t>
      </w:r>
      <w:r>
        <w:rPr>
          <w:rFonts w:ascii="Verdana" w:hAnsi="Verdana"/>
          <w:sz w:val="18"/>
          <w:szCs w:val="18"/>
        </w:rPr>
        <w:t>10</w:t>
      </w:r>
      <w:r w:rsidR="00455C3D">
        <w:rPr>
          <w:rFonts w:ascii="Verdana" w:hAnsi="Verdana"/>
          <w:sz w:val="18"/>
          <w:szCs w:val="18"/>
        </w:rPr>
        <w:t>:</w:t>
      </w:r>
      <w:r>
        <w:rPr>
          <w:rFonts w:ascii="Verdana" w:hAnsi="Verdana"/>
          <w:sz w:val="18"/>
          <w:szCs w:val="18"/>
        </w:rPr>
        <w:t>1</w:t>
      </w:r>
      <w:r w:rsidR="00455C3D">
        <w:rPr>
          <w:rFonts w:ascii="Verdana" w:hAnsi="Verdana"/>
          <w:sz w:val="18"/>
          <w:szCs w:val="18"/>
        </w:rPr>
        <w:t>5</w:t>
      </w:r>
      <w:r w:rsidR="003C06C3" w:rsidRPr="00240AF2">
        <w:rPr>
          <w:rFonts w:ascii="Verdana" w:hAnsi="Verdana"/>
          <w:sz w:val="18"/>
          <w:szCs w:val="18"/>
        </w:rPr>
        <w:tab/>
      </w:r>
      <w:r w:rsidR="003C06C3" w:rsidRPr="00240AF2">
        <w:rPr>
          <w:rFonts w:ascii="Verdana" w:hAnsi="Verdana"/>
          <w:sz w:val="18"/>
          <w:szCs w:val="18"/>
        </w:rPr>
        <w:tab/>
        <w:t>Break</w:t>
      </w:r>
    </w:p>
    <w:p w14:paraId="1276C970" w14:textId="77777777" w:rsidR="00240AF2" w:rsidRPr="00240AF2" w:rsidRDefault="00240AF2">
      <w:pPr>
        <w:rPr>
          <w:rFonts w:ascii="Verdana" w:hAnsi="Verdana"/>
          <w:sz w:val="18"/>
          <w:szCs w:val="18"/>
        </w:rPr>
      </w:pPr>
    </w:p>
    <w:p w14:paraId="2089BFC4" w14:textId="5F8E78AD" w:rsidR="009A4D4A" w:rsidRPr="00240AF2" w:rsidRDefault="009A4D4A">
      <w:pPr>
        <w:rPr>
          <w:rFonts w:ascii="Verdana" w:hAnsi="Verdana"/>
          <w:sz w:val="18"/>
          <w:szCs w:val="18"/>
        </w:rPr>
      </w:pPr>
    </w:p>
    <w:p w14:paraId="2DB462E5" w14:textId="53C9C362" w:rsidR="00AC1867" w:rsidRDefault="00F615E7" w:rsidP="00AC1867">
      <w:pPr>
        <w:ind w:left="2160" w:hanging="2160"/>
        <w:rPr>
          <w:rFonts w:ascii="Verdana" w:hAnsi="Verdana"/>
          <w:sz w:val="18"/>
          <w:szCs w:val="18"/>
        </w:rPr>
      </w:pPr>
      <w:r>
        <w:rPr>
          <w:rFonts w:ascii="Verdana" w:hAnsi="Verdana"/>
          <w:sz w:val="18"/>
          <w:szCs w:val="18"/>
        </w:rPr>
        <w:t>10</w:t>
      </w:r>
      <w:r w:rsidR="00455C3D">
        <w:rPr>
          <w:rFonts w:ascii="Verdana" w:hAnsi="Verdana"/>
          <w:sz w:val="18"/>
          <w:szCs w:val="18"/>
        </w:rPr>
        <w:t>:</w:t>
      </w:r>
      <w:r>
        <w:rPr>
          <w:rFonts w:ascii="Verdana" w:hAnsi="Verdana"/>
          <w:sz w:val="18"/>
          <w:szCs w:val="18"/>
        </w:rPr>
        <w:t>1</w:t>
      </w:r>
      <w:r w:rsidR="00455C3D">
        <w:rPr>
          <w:rFonts w:ascii="Verdana" w:hAnsi="Verdana"/>
          <w:sz w:val="18"/>
          <w:szCs w:val="18"/>
        </w:rPr>
        <w:t>5</w:t>
      </w:r>
      <w:r w:rsidR="009A4D4A" w:rsidRPr="00240AF2">
        <w:rPr>
          <w:rFonts w:ascii="Verdana" w:hAnsi="Verdana"/>
          <w:sz w:val="18"/>
          <w:szCs w:val="18"/>
        </w:rPr>
        <w:t xml:space="preserve"> – </w:t>
      </w:r>
      <w:r w:rsidR="00455C3D">
        <w:rPr>
          <w:rFonts w:ascii="Verdana" w:hAnsi="Verdana"/>
          <w:sz w:val="18"/>
          <w:szCs w:val="18"/>
        </w:rPr>
        <w:t>1</w:t>
      </w:r>
      <w:r>
        <w:rPr>
          <w:rFonts w:ascii="Verdana" w:hAnsi="Verdana"/>
          <w:sz w:val="18"/>
          <w:szCs w:val="18"/>
        </w:rPr>
        <w:t>1</w:t>
      </w:r>
      <w:r w:rsidR="00455C3D">
        <w:rPr>
          <w:rFonts w:ascii="Verdana" w:hAnsi="Verdana"/>
          <w:sz w:val="18"/>
          <w:szCs w:val="18"/>
        </w:rPr>
        <w:t>:</w:t>
      </w:r>
      <w:r w:rsidR="00A0649E">
        <w:rPr>
          <w:rFonts w:ascii="Verdana" w:hAnsi="Verdana"/>
          <w:sz w:val="18"/>
          <w:szCs w:val="18"/>
        </w:rPr>
        <w:t>15</w:t>
      </w:r>
      <w:r w:rsidR="00783D4D" w:rsidRPr="00240AF2">
        <w:rPr>
          <w:rFonts w:ascii="Verdana" w:hAnsi="Verdana"/>
          <w:sz w:val="18"/>
          <w:szCs w:val="18"/>
        </w:rPr>
        <w:tab/>
      </w:r>
      <w:r w:rsidR="00AC1867">
        <w:rPr>
          <w:rFonts w:ascii="Verdana" w:hAnsi="Verdana"/>
          <w:sz w:val="18"/>
          <w:szCs w:val="18"/>
        </w:rPr>
        <w:t>Improving work conditions with coworkers – Kathleen Randall</w:t>
      </w:r>
    </w:p>
    <w:p w14:paraId="21EFAD87" w14:textId="468175F0" w:rsidR="00930DB9" w:rsidRDefault="00930DB9" w:rsidP="002F3426">
      <w:pPr>
        <w:ind w:left="2160" w:hanging="2160"/>
        <w:rPr>
          <w:rFonts w:ascii="Verdana" w:hAnsi="Verdana"/>
          <w:sz w:val="18"/>
          <w:szCs w:val="18"/>
        </w:rPr>
      </w:pPr>
    </w:p>
    <w:p w14:paraId="6F965A0B" w14:textId="76093A60" w:rsidR="00AF61B6" w:rsidRDefault="00AF61B6" w:rsidP="002F3426">
      <w:pPr>
        <w:ind w:left="2160" w:hanging="2160"/>
        <w:rPr>
          <w:rFonts w:ascii="Verdana" w:hAnsi="Verdana"/>
          <w:sz w:val="18"/>
          <w:szCs w:val="18"/>
        </w:rPr>
      </w:pPr>
    </w:p>
    <w:p w14:paraId="5B1161BF" w14:textId="1763092C" w:rsidR="00AF61B6" w:rsidRDefault="00AF61B6" w:rsidP="002F3426">
      <w:pPr>
        <w:ind w:left="2160" w:hanging="2160"/>
        <w:rPr>
          <w:rFonts w:ascii="Verdana" w:hAnsi="Verdana"/>
          <w:sz w:val="18"/>
          <w:szCs w:val="18"/>
        </w:rPr>
      </w:pPr>
      <w:r>
        <w:rPr>
          <w:rFonts w:ascii="Verdana" w:hAnsi="Verdana"/>
          <w:sz w:val="18"/>
          <w:szCs w:val="18"/>
        </w:rPr>
        <w:t>11:</w:t>
      </w:r>
      <w:r w:rsidR="00A0649E">
        <w:rPr>
          <w:rFonts w:ascii="Verdana" w:hAnsi="Verdana"/>
          <w:sz w:val="18"/>
          <w:szCs w:val="18"/>
        </w:rPr>
        <w:t>15</w:t>
      </w:r>
      <w:r>
        <w:rPr>
          <w:rFonts w:ascii="Verdana" w:hAnsi="Verdana"/>
          <w:sz w:val="18"/>
          <w:szCs w:val="18"/>
        </w:rPr>
        <w:t xml:space="preserve"> – 11:</w:t>
      </w:r>
      <w:r w:rsidR="00A0649E">
        <w:rPr>
          <w:rFonts w:ascii="Verdana" w:hAnsi="Verdana"/>
          <w:sz w:val="18"/>
          <w:szCs w:val="18"/>
        </w:rPr>
        <w:t>30</w:t>
      </w:r>
      <w:r>
        <w:rPr>
          <w:rFonts w:ascii="Verdana" w:hAnsi="Verdana"/>
          <w:sz w:val="18"/>
          <w:szCs w:val="18"/>
        </w:rPr>
        <w:tab/>
        <w:t>Break</w:t>
      </w:r>
    </w:p>
    <w:p w14:paraId="7FF6619D" w14:textId="77777777" w:rsidR="00240AF2" w:rsidRPr="00240AF2" w:rsidRDefault="00240AF2" w:rsidP="002F3426">
      <w:pPr>
        <w:ind w:left="2160" w:hanging="2160"/>
        <w:rPr>
          <w:rFonts w:ascii="Verdana" w:hAnsi="Verdana"/>
          <w:sz w:val="18"/>
          <w:szCs w:val="18"/>
        </w:rPr>
      </w:pPr>
    </w:p>
    <w:p w14:paraId="7FFF998D" w14:textId="77777777" w:rsidR="00930DB9" w:rsidRPr="00240AF2" w:rsidRDefault="00930DB9">
      <w:pPr>
        <w:rPr>
          <w:rFonts w:ascii="Verdana" w:hAnsi="Verdana"/>
          <w:sz w:val="18"/>
          <w:szCs w:val="18"/>
        </w:rPr>
      </w:pPr>
    </w:p>
    <w:p w14:paraId="03C40176" w14:textId="06E02983" w:rsidR="009A4D4A" w:rsidRDefault="00F615E7">
      <w:pPr>
        <w:rPr>
          <w:rFonts w:ascii="Verdana" w:hAnsi="Verdana"/>
          <w:sz w:val="18"/>
          <w:szCs w:val="18"/>
        </w:rPr>
      </w:pPr>
      <w:r>
        <w:rPr>
          <w:rFonts w:ascii="Verdana" w:hAnsi="Verdana"/>
          <w:sz w:val="18"/>
          <w:szCs w:val="18"/>
        </w:rPr>
        <w:t>11</w:t>
      </w:r>
      <w:r w:rsidR="00143B0C" w:rsidRPr="00240AF2">
        <w:rPr>
          <w:rFonts w:ascii="Verdana" w:hAnsi="Verdana"/>
          <w:sz w:val="18"/>
          <w:szCs w:val="18"/>
        </w:rPr>
        <w:t>:</w:t>
      </w:r>
      <w:r w:rsidR="00A0649E">
        <w:rPr>
          <w:rFonts w:ascii="Verdana" w:hAnsi="Verdana"/>
          <w:sz w:val="18"/>
          <w:szCs w:val="18"/>
        </w:rPr>
        <w:t>30</w:t>
      </w:r>
      <w:r w:rsidR="009A4D4A" w:rsidRPr="00240AF2">
        <w:rPr>
          <w:rFonts w:ascii="Verdana" w:hAnsi="Verdana"/>
          <w:sz w:val="18"/>
          <w:szCs w:val="18"/>
        </w:rPr>
        <w:t xml:space="preserve"> – 1</w:t>
      </w:r>
      <w:r>
        <w:rPr>
          <w:rFonts w:ascii="Verdana" w:hAnsi="Verdana"/>
          <w:sz w:val="18"/>
          <w:szCs w:val="18"/>
        </w:rPr>
        <w:t>2</w:t>
      </w:r>
      <w:r w:rsidR="009A4D4A" w:rsidRPr="00240AF2">
        <w:rPr>
          <w:rFonts w:ascii="Verdana" w:hAnsi="Verdana"/>
          <w:sz w:val="18"/>
          <w:szCs w:val="18"/>
        </w:rPr>
        <w:t>:</w:t>
      </w:r>
      <w:r w:rsidR="00A0649E">
        <w:rPr>
          <w:rFonts w:ascii="Verdana" w:hAnsi="Verdana"/>
          <w:sz w:val="18"/>
          <w:szCs w:val="18"/>
        </w:rPr>
        <w:t>30</w:t>
      </w:r>
      <w:r w:rsidR="009A4D4A" w:rsidRPr="00240AF2">
        <w:rPr>
          <w:rFonts w:ascii="Verdana" w:hAnsi="Verdana"/>
          <w:sz w:val="18"/>
          <w:szCs w:val="18"/>
        </w:rPr>
        <w:tab/>
      </w:r>
      <w:r w:rsidR="009A4D4A" w:rsidRPr="00240AF2">
        <w:rPr>
          <w:rFonts w:ascii="Verdana" w:hAnsi="Verdana"/>
          <w:sz w:val="18"/>
          <w:szCs w:val="18"/>
        </w:rPr>
        <w:tab/>
      </w:r>
      <w:r w:rsidR="00AC1867">
        <w:rPr>
          <w:rFonts w:ascii="Verdana" w:hAnsi="Verdana"/>
          <w:sz w:val="18"/>
          <w:szCs w:val="18"/>
        </w:rPr>
        <w:t>Insurance Complaints – Jared Kirby</w:t>
      </w:r>
      <w:r w:rsidR="007D365B">
        <w:rPr>
          <w:rFonts w:ascii="Verdana" w:hAnsi="Verdana"/>
          <w:sz w:val="18"/>
          <w:szCs w:val="18"/>
        </w:rPr>
        <w:t xml:space="preserve">, </w:t>
      </w:r>
      <w:r w:rsidR="00AC1867">
        <w:rPr>
          <w:rFonts w:ascii="Verdana" w:hAnsi="Verdana"/>
          <w:sz w:val="18"/>
          <w:szCs w:val="18"/>
        </w:rPr>
        <w:t>IID</w:t>
      </w:r>
    </w:p>
    <w:p w14:paraId="1F49375C" w14:textId="77777777" w:rsidR="00240AF2" w:rsidRPr="00240AF2" w:rsidRDefault="00240AF2">
      <w:pPr>
        <w:rPr>
          <w:rFonts w:ascii="Verdana" w:hAnsi="Verdana"/>
          <w:sz w:val="18"/>
          <w:szCs w:val="18"/>
        </w:rPr>
      </w:pPr>
    </w:p>
    <w:p w14:paraId="0B448D99" w14:textId="5FF8E153" w:rsidR="00240AF2" w:rsidRPr="00240AF2" w:rsidRDefault="004A2B65">
      <w:pPr>
        <w:rPr>
          <w:rFonts w:ascii="Verdana" w:hAnsi="Verdana"/>
          <w:sz w:val="18"/>
          <w:szCs w:val="18"/>
        </w:rPr>
      </w:pPr>
      <w:r w:rsidRPr="00240AF2">
        <w:rPr>
          <w:rFonts w:ascii="Verdana" w:hAnsi="Verdana"/>
          <w:sz w:val="18"/>
          <w:szCs w:val="18"/>
        </w:rPr>
        <w:tab/>
      </w:r>
      <w:r w:rsidRPr="00240AF2">
        <w:rPr>
          <w:rFonts w:ascii="Verdana" w:hAnsi="Verdana"/>
          <w:sz w:val="18"/>
          <w:szCs w:val="18"/>
        </w:rPr>
        <w:tab/>
      </w:r>
    </w:p>
    <w:p w14:paraId="40726145" w14:textId="37655180" w:rsidR="00587EDA" w:rsidRDefault="009A4D4A" w:rsidP="00587EDA">
      <w:pPr>
        <w:ind w:left="2160" w:hanging="2160"/>
        <w:rPr>
          <w:rFonts w:ascii="Verdana" w:hAnsi="Verdana"/>
          <w:sz w:val="18"/>
          <w:szCs w:val="18"/>
        </w:rPr>
      </w:pPr>
      <w:r w:rsidRPr="00240AF2">
        <w:rPr>
          <w:rFonts w:ascii="Verdana" w:hAnsi="Verdana"/>
          <w:sz w:val="18"/>
          <w:szCs w:val="18"/>
        </w:rPr>
        <w:t>1</w:t>
      </w:r>
      <w:r w:rsidR="0036550A">
        <w:rPr>
          <w:rFonts w:ascii="Verdana" w:hAnsi="Verdana"/>
          <w:sz w:val="18"/>
          <w:szCs w:val="18"/>
        </w:rPr>
        <w:t>2</w:t>
      </w:r>
      <w:r w:rsidRPr="00240AF2">
        <w:rPr>
          <w:rFonts w:ascii="Verdana" w:hAnsi="Verdana"/>
          <w:sz w:val="18"/>
          <w:szCs w:val="18"/>
        </w:rPr>
        <w:t>:</w:t>
      </w:r>
      <w:r w:rsidR="00A0649E">
        <w:rPr>
          <w:rFonts w:ascii="Verdana" w:hAnsi="Verdana"/>
          <w:sz w:val="18"/>
          <w:szCs w:val="18"/>
        </w:rPr>
        <w:t>30</w:t>
      </w:r>
      <w:r w:rsidR="004A2B65" w:rsidRPr="00240AF2">
        <w:rPr>
          <w:rFonts w:ascii="Verdana" w:hAnsi="Verdana"/>
          <w:sz w:val="18"/>
          <w:szCs w:val="18"/>
        </w:rPr>
        <w:t xml:space="preserve"> – </w:t>
      </w:r>
      <w:r w:rsidR="00BC089E" w:rsidRPr="00240AF2">
        <w:rPr>
          <w:rFonts w:ascii="Verdana" w:hAnsi="Verdana"/>
          <w:sz w:val="18"/>
          <w:szCs w:val="18"/>
        </w:rPr>
        <w:t>1:</w:t>
      </w:r>
      <w:r w:rsidR="00A0649E">
        <w:rPr>
          <w:rFonts w:ascii="Verdana" w:hAnsi="Verdana"/>
          <w:sz w:val="18"/>
          <w:szCs w:val="18"/>
        </w:rPr>
        <w:t>30</w:t>
      </w:r>
      <w:r w:rsidR="00455C3D">
        <w:rPr>
          <w:rFonts w:ascii="Verdana" w:hAnsi="Verdana"/>
          <w:sz w:val="18"/>
          <w:szCs w:val="18"/>
        </w:rPr>
        <w:tab/>
      </w:r>
      <w:r w:rsidR="0036550A">
        <w:rPr>
          <w:rFonts w:ascii="Verdana" w:hAnsi="Verdana"/>
          <w:sz w:val="18"/>
          <w:szCs w:val="18"/>
        </w:rPr>
        <w:t>Lunch</w:t>
      </w:r>
    </w:p>
    <w:p w14:paraId="2E13F50C" w14:textId="77777777" w:rsidR="00240AF2" w:rsidRPr="00240AF2" w:rsidRDefault="00240AF2" w:rsidP="00587EDA">
      <w:pPr>
        <w:ind w:left="2160" w:hanging="2160"/>
        <w:rPr>
          <w:rFonts w:ascii="Verdana" w:hAnsi="Verdana"/>
          <w:sz w:val="18"/>
          <w:szCs w:val="18"/>
        </w:rPr>
      </w:pPr>
    </w:p>
    <w:p w14:paraId="116585B1" w14:textId="7A23A73A" w:rsidR="004A2B65" w:rsidRPr="00240AF2" w:rsidRDefault="003C06C3" w:rsidP="00D911E3">
      <w:pPr>
        <w:ind w:left="2160" w:hanging="2160"/>
        <w:rPr>
          <w:rFonts w:ascii="Verdana" w:hAnsi="Verdana"/>
          <w:sz w:val="18"/>
          <w:szCs w:val="18"/>
        </w:rPr>
      </w:pPr>
      <w:r w:rsidRPr="00240AF2">
        <w:rPr>
          <w:rFonts w:ascii="Verdana" w:hAnsi="Verdana"/>
          <w:sz w:val="18"/>
          <w:szCs w:val="18"/>
        </w:rPr>
        <w:tab/>
      </w:r>
    </w:p>
    <w:p w14:paraId="230B975A" w14:textId="34EF7270" w:rsidR="003C06C3" w:rsidRPr="00240AF2" w:rsidRDefault="00FA773C" w:rsidP="001D0BD1">
      <w:pPr>
        <w:ind w:left="2160" w:hanging="2160"/>
        <w:rPr>
          <w:rFonts w:ascii="Verdana" w:hAnsi="Verdana"/>
          <w:sz w:val="18"/>
          <w:szCs w:val="18"/>
        </w:rPr>
      </w:pPr>
      <w:r w:rsidRPr="00240AF2">
        <w:rPr>
          <w:rFonts w:ascii="Verdana" w:hAnsi="Verdana"/>
          <w:sz w:val="18"/>
          <w:szCs w:val="18"/>
        </w:rPr>
        <w:t>1</w:t>
      </w:r>
      <w:r w:rsidR="00074E0E" w:rsidRPr="00240AF2">
        <w:rPr>
          <w:rFonts w:ascii="Verdana" w:hAnsi="Verdana"/>
          <w:sz w:val="18"/>
          <w:szCs w:val="18"/>
        </w:rPr>
        <w:t>:</w:t>
      </w:r>
      <w:r w:rsidR="00A0649E">
        <w:rPr>
          <w:rFonts w:ascii="Verdana" w:hAnsi="Verdana"/>
          <w:sz w:val="18"/>
          <w:szCs w:val="18"/>
        </w:rPr>
        <w:t>30</w:t>
      </w:r>
      <w:r w:rsidRPr="00240AF2">
        <w:rPr>
          <w:rFonts w:ascii="Verdana" w:hAnsi="Verdana"/>
          <w:sz w:val="18"/>
          <w:szCs w:val="18"/>
        </w:rPr>
        <w:t xml:space="preserve"> – </w:t>
      </w:r>
      <w:r w:rsidR="0036550A">
        <w:rPr>
          <w:rFonts w:ascii="Verdana" w:hAnsi="Verdana"/>
          <w:sz w:val="18"/>
          <w:szCs w:val="18"/>
        </w:rPr>
        <w:t>2</w:t>
      </w:r>
      <w:r w:rsidRPr="00240AF2">
        <w:rPr>
          <w:rFonts w:ascii="Verdana" w:hAnsi="Verdana"/>
          <w:sz w:val="18"/>
          <w:szCs w:val="18"/>
        </w:rPr>
        <w:t>:</w:t>
      </w:r>
      <w:r w:rsidR="00A0649E">
        <w:rPr>
          <w:rFonts w:ascii="Verdana" w:hAnsi="Verdana"/>
          <w:sz w:val="18"/>
          <w:szCs w:val="18"/>
        </w:rPr>
        <w:t>30</w:t>
      </w:r>
      <w:r w:rsidR="003C06C3" w:rsidRPr="00240AF2">
        <w:rPr>
          <w:rFonts w:ascii="Verdana" w:hAnsi="Verdana"/>
          <w:sz w:val="18"/>
          <w:szCs w:val="18"/>
        </w:rPr>
        <w:tab/>
      </w:r>
      <w:r w:rsidR="006B2384">
        <w:rPr>
          <w:rFonts w:ascii="Verdana" w:hAnsi="Verdana"/>
          <w:sz w:val="18"/>
          <w:szCs w:val="18"/>
        </w:rPr>
        <w:t xml:space="preserve">Mergers – what to expect and how to work it out – </w:t>
      </w:r>
      <w:r w:rsidR="002851B4">
        <w:rPr>
          <w:rFonts w:ascii="Verdana" w:hAnsi="Verdana"/>
          <w:sz w:val="18"/>
          <w:szCs w:val="18"/>
        </w:rPr>
        <w:t>Panel Discussion</w:t>
      </w:r>
    </w:p>
    <w:p w14:paraId="75116254" w14:textId="3DB30FD6" w:rsidR="00143B0C" w:rsidRPr="00240AF2" w:rsidRDefault="00143B0C" w:rsidP="00143B0C">
      <w:pPr>
        <w:ind w:left="2160" w:hanging="2160"/>
        <w:rPr>
          <w:rFonts w:ascii="Verdana" w:hAnsi="Verdana"/>
          <w:sz w:val="18"/>
          <w:szCs w:val="18"/>
        </w:rPr>
      </w:pPr>
      <w:r w:rsidRPr="00240AF2">
        <w:rPr>
          <w:rFonts w:ascii="Verdana" w:hAnsi="Verdana"/>
          <w:sz w:val="18"/>
          <w:szCs w:val="18"/>
        </w:rPr>
        <w:tab/>
      </w:r>
    </w:p>
    <w:p w14:paraId="0EBA2BD8" w14:textId="77777777" w:rsidR="003C06C3" w:rsidRPr="00240AF2" w:rsidRDefault="003C06C3">
      <w:pPr>
        <w:rPr>
          <w:rFonts w:ascii="Verdana" w:hAnsi="Verdana"/>
          <w:sz w:val="18"/>
          <w:szCs w:val="18"/>
        </w:rPr>
      </w:pPr>
    </w:p>
    <w:p w14:paraId="1730B046" w14:textId="208F53CC" w:rsidR="003C06C3" w:rsidRDefault="0036550A" w:rsidP="006E090E">
      <w:pPr>
        <w:ind w:left="2160" w:hanging="2160"/>
        <w:rPr>
          <w:rFonts w:ascii="Verdana" w:hAnsi="Verdana"/>
          <w:sz w:val="18"/>
          <w:szCs w:val="18"/>
        </w:rPr>
      </w:pPr>
      <w:r>
        <w:rPr>
          <w:rFonts w:ascii="Verdana" w:hAnsi="Verdana"/>
          <w:sz w:val="18"/>
          <w:szCs w:val="18"/>
        </w:rPr>
        <w:t>2</w:t>
      </w:r>
      <w:r w:rsidR="00FA773C" w:rsidRPr="00240AF2">
        <w:rPr>
          <w:rFonts w:ascii="Verdana" w:hAnsi="Verdana"/>
          <w:sz w:val="18"/>
          <w:szCs w:val="18"/>
        </w:rPr>
        <w:t>:</w:t>
      </w:r>
      <w:r w:rsidR="00A0649E">
        <w:rPr>
          <w:rFonts w:ascii="Verdana" w:hAnsi="Verdana"/>
          <w:sz w:val="18"/>
          <w:szCs w:val="18"/>
        </w:rPr>
        <w:t>30</w:t>
      </w:r>
      <w:r w:rsidR="003C06C3" w:rsidRPr="00240AF2">
        <w:rPr>
          <w:rFonts w:ascii="Verdana" w:hAnsi="Verdana"/>
          <w:sz w:val="18"/>
          <w:szCs w:val="18"/>
        </w:rPr>
        <w:t xml:space="preserve"> – </w:t>
      </w:r>
      <w:r w:rsidR="008D6E69">
        <w:rPr>
          <w:rFonts w:ascii="Verdana" w:hAnsi="Verdana"/>
          <w:sz w:val="18"/>
          <w:szCs w:val="18"/>
        </w:rPr>
        <w:t>2:</w:t>
      </w:r>
      <w:r w:rsidR="00A0649E">
        <w:rPr>
          <w:rFonts w:ascii="Verdana" w:hAnsi="Verdana"/>
          <w:sz w:val="18"/>
          <w:szCs w:val="18"/>
        </w:rPr>
        <w:t>45</w:t>
      </w:r>
      <w:r w:rsidR="00074E0E" w:rsidRPr="00240AF2">
        <w:rPr>
          <w:rFonts w:ascii="Verdana" w:hAnsi="Verdana"/>
          <w:sz w:val="18"/>
          <w:szCs w:val="18"/>
        </w:rPr>
        <w:tab/>
      </w:r>
      <w:r w:rsidR="001D0BD1">
        <w:rPr>
          <w:rFonts w:ascii="Verdana" w:hAnsi="Verdana"/>
          <w:sz w:val="18"/>
          <w:szCs w:val="18"/>
        </w:rPr>
        <w:t>Break</w:t>
      </w:r>
      <w:r w:rsidR="00D708DA" w:rsidRPr="00240AF2">
        <w:rPr>
          <w:rFonts w:ascii="Verdana" w:hAnsi="Verdana"/>
          <w:sz w:val="18"/>
          <w:szCs w:val="18"/>
        </w:rPr>
        <w:t xml:space="preserve"> </w:t>
      </w:r>
    </w:p>
    <w:p w14:paraId="4E8BF8BC" w14:textId="77777777" w:rsidR="00240AF2" w:rsidRPr="00240AF2" w:rsidRDefault="00240AF2" w:rsidP="006E090E">
      <w:pPr>
        <w:ind w:left="2160" w:hanging="2160"/>
        <w:rPr>
          <w:rFonts w:ascii="Verdana" w:hAnsi="Verdana"/>
          <w:sz w:val="18"/>
          <w:szCs w:val="18"/>
        </w:rPr>
      </w:pPr>
    </w:p>
    <w:p w14:paraId="41E726C0" w14:textId="77777777" w:rsidR="003C06C3" w:rsidRPr="00240AF2" w:rsidRDefault="003C06C3">
      <w:pPr>
        <w:rPr>
          <w:rFonts w:ascii="Verdana" w:hAnsi="Verdana"/>
          <w:sz w:val="18"/>
          <w:szCs w:val="18"/>
        </w:rPr>
      </w:pPr>
    </w:p>
    <w:p w14:paraId="1CF452B2" w14:textId="63C61907" w:rsidR="00240AF2" w:rsidRDefault="008D6E69">
      <w:pPr>
        <w:rPr>
          <w:rFonts w:ascii="Verdana" w:hAnsi="Verdana"/>
          <w:sz w:val="18"/>
          <w:szCs w:val="18"/>
        </w:rPr>
      </w:pPr>
      <w:r>
        <w:rPr>
          <w:rFonts w:ascii="Verdana" w:hAnsi="Verdana"/>
          <w:sz w:val="18"/>
          <w:szCs w:val="18"/>
        </w:rPr>
        <w:t>2:</w:t>
      </w:r>
      <w:r w:rsidR="00A0649E">
        <w:rPr>
          <w:rFonts w:ascii="Verdana" w:hAnsi="Verdana"/>
          <w:sz w:val="18"/>
          <w:szCs w:val="18"/>
        </w:rPr>
        <w:t>45</w:t>
      </w:r>
      <w:r w:rsidR="00074E0E" w:rsidRPr="00240AF2">
        <w:rPr>
          <w:rFonts w:ascii="Verdana" w:hAnsi="Verdana"/>
          <w:sz w:val="18"/>
          <w:szCs w:val="18"/>
        </w:rPr>
        <w:t xml:space="preserve"> – </w:t>
      </w:r>
      <w:r w:rsidR="0036550A">
        <w:rPr>
          <w:rFonts w:ascii="Verdana" w:hAnsi="Verdana"/>
          <w:sz w:val="18"/>
          <w:szCs w:val="18"/>
        </w:rPr>
        <w:t>3</w:t>
      </w:r>
      <w:r>
        <w:rPr>
          <w:rFonts w:ascii="Verdana" w:hAnsi="Verdana"/>
          <w:sz w:val="18"/>
          <w:szCs w:val="18"/>
        </w:rPr>
        <w:t>:</w:t>
      </w:r>
      <w:r w:rsidR="00A0649E">
        <w:rPr>
          <w:rFonts w:ascii="Verdana" w:hAnsi="Verdana"/>
          <w:sz w:val="18"/>
          <w:szCs w:val="18"/>
        </w:rPr>
        <w:t>45</w:t>
      </w:r>
      <w:r w:rsidR="003C06C3" w:rsidRPr="00240AF2">
        <w:rPr>
          <w:rFonts w:ascii="Verdana" w:hAnsi="Verdana"/>
          <w:sz w:val="18"/>
          <w:szCs w:val="18"/>
        </w:rPr>
        <w:tab/>
      </w:r>
      <w:r w:rsidR="003C06C3" w:rsidRPr="00240AF2">
        <w:rPr>
          <w:rFonts w:ascii="Verdana" w:hAnsi="Verdana"/>
          <w:sz w:val="18"/>
          <w:szCs w:val="18"/>
        </w:rPr>
        <w:tab/>
      </w:r>
      <w:r w:rsidR="004A263C">
        <w:rPr>
          <w:rFonts w:ascii="Verdana" w:hAnsi="Verdana"/>
          <w:sz w:val="18"/>
          <w:szCs w:val="18"/>
        </w:rPr>
        <w:t xml:space="preserve">Underwriting </w:t>
      </w:r>
      <w:r w:rsidR="004A6CCD">
        <w:rPr>
          <w:rFonts w:ascii="Verdana" w:hAnsi="Verdana"/>
          <w:sz w:val="18"/>
          <w:szCs w:val="18"/>
        </w:rPr>
        <w:t xml:space="preserve">- </w:t>
      </w:r>
      <w:r w:rsidR="004A263C">
        <w:rPr>
          <w:rFonts w:ascii="Verdana" w:hAnsi="Verdana"/>
          <w:sz w:val="18"/>
          <w:szCs w:val="18"/>
        </w:rPr>
        <w:t>Val Kaiser-GMRC</w:t>
      </w:r>
    </w:p>
    <w:p w14:paraId="1FFBCA3A" w14:textId="77777777" w:rsidR="0036550A" w:rsidRPr="00240AF2" w:rsidRDefault="0036550A">
      <w:pPr>
        <w:rPr>
          <w:rFonts w:ascii="Verdana" w:hAnsi="Verdana"/>
          <w:sz w:val="18"/>
          <w:szCs w:val="18"/>
        </w:rPr>
      </w:pPr>
    </w:p>
    <w:p w14:paraId="6624EE80" w14:textId="77777777" w:rsidR="003C06C3" w:rsidRPr="00240AF2" w:rsidRDefault="003C06C3">
      <w:pPr>
        <w:rPr>
          <w:rFonts w:ascii="Verdana" w:hAnsi="Verdana"/>
          <w:sz w:val="18"/>
          <w:szCs w:val="18"/>
        </w:rPr>
      </w:pPr>
    </w:p>
    <w:p w14:paraId="31DE8FF3" w14:textId="3D73F452" w:rsidR="003C06C3" w:rsidRDefault="0036550A" w:rsidP="006E090E">
      <w:pPr>
        <w:ind w:left="2160" w:hanging="2160"/>
        <w:rPr>
          <w:rFonts w:ascii="Verdana" w:hAnsi="Verdana"/>
          <w:sz w:val="18"/>
          <w:szCs w:val="18"/>
        </w:rPr>
      </w:pPr>
      <w:r>
        <w:rPr>
          <w:rFonts w:ascii="Verdana" w:hAnsi="Verdana"/>
          <w:sz w:val="18"/>
          <w:szCs w:val="18"/>
        </w:rPr>
        <w:t>3</w:t>
      </w:r>
      <w:r w:rsidR="00B211A2" w:rsidRPr="00240AF2">
        <w:rPr>
          <w:rFonts w:ascii="Verdana" w:hAnsi="Verdana"/>
          <w:sz w:val="18"/>
          <w:szCs w:val="18"/>
        </w:rPr>
        <w:t>:</w:t>
      </w:r>
      <w:r w:rsidR="00A0649E">
        <w:rPr>
          <w:rFonts w:ascii="Verdana" w:hAnsi="Verdana"/>
          <w:sz w:val="18"/>
          <w:szCs w:val="18"/>
        </w:rPr>
        <w:t>45</w:t>
      </w:r>
      <w:r w:rsidR="00074E0E" w:rsidRPr="00240AF2">
        <w:rPr>
          <w:rFonts w:ascii="Verdana" w:hAnsi="Verdana"/>
          <w:sz w:val="18"/>
          <w:szCs w:val="18"/>
        </w:rPr>
        <w:t xml:space="preserve"> – </w:t>
      </w:r>
      <w:r w:rsidR="00A0649E">
        <w:rPr>
          <w:rFonts w:ascii="Verdana" w:hAnsi="Verdana"/>
          <w:sz w:val="18"/>
          <w:szCs w:val="18"/>
        </w:rPr>
        <w:t>4:00</w:t>
      </w:r>
      <w:r w:rsidR="00074E0E" w:rsidRPr="00240AF2">
        <w:rPr>
          <w:rFonts w:ascii="Verdana" w:hAnsi="Verdana"/>
          <w:sz w:val="18"/>
          <w:szCs w:val="18"/>
        </w:rPr>
        <w:tab/>
      </w:r>
      <w:r>
        <w:rPr>
          <w:rFonts w:ascii="Verdana" w:hAnsi="Verdana"/>
          <w:sz w:val="18"/>
          <w:szCs w:val="18"/>
        </w:rPr>
        <w:t>Break</w:t>
      </w:r>
    </w:p>
    <w:p w14:paraId="1CF861FE" w14:textId="77777777" w:rsidR="00240AF2" w:rsidRPr="00240AF2" w:rsidRDefault="00240AF2" w:rsidP="006E090E">
      <w:pPr>
        <w:ind w:left="2160" w:hanging="2160"/>
        <w:rPr>
          <w:rFonts w:ascii="Verdana" w:hAnsi="Verdana"/>
          <w:sz w:val="18"/>
          <w:szCs w:val="18"/>
        </w:rPr>
      </w:pPr>
    </w:p>
    <w:p w14:paraId="424522E3" w14:textId="77777777" w:rsidR="003C06C3" w:rsidRPr="00240AF2" w:rsidRDefault="003C06C3">
      <w:pPr>
        <w:rPr>
          <w:rFonts w:ascii="Verdana" w:hAnsi="Verdana"/>
          <w:sz w:val="18"/>
          <w:szCs w:val="18"/>
        </w:rPr>
      </w:pPr>
    </w:p>
    <w:p w14:paraId="32044962" w14:textId="7940E846" w:rsidR="00526FAF" w:rsidRDefault="00A0649E" w:rsidP="0036550A">
      <w:pPr>
        <w:rPr>
          <w:rFonts w:ascii="Verdana" w:hAnsi="Verdana"/>
          <w:sz w:val="18"/>
          <w:szCs w:val="18"/>
        </w:rPr>
      </w:pPr>
      <w:r>
        <w:rPr>
          <w:rFonts w:ascii="Verdana" w:hAnsi="Verdana"/>
          <w:sz w:val="18"/>
          <w:szCs w:val="18"/>
        </w:rPr>
        <w:t>4:00</w:t>
      </w:r>
      <w:r w:rsidR="00345A4A" w:rsidRPr="00240AF2">
        <w:rPr>
          <w:rFonts w:ascii="Verdana" w:hAnsi="Verdana"/>
          <w:sz w:val="18"/>
          <w:szCs w:val="18"/>
        </w:rPr>
        <w:t xml:space="preserve"> – </w:t>
      </w:r>
      <w:r w:rsidR="0036550A">
        <w:rPr>
          <w:rFonts w:ascii="Verdana" w:hAnsi="Verdana"/>
          <w:sz w:val="18"/>
          <w:szCs w:val="18"/>
        </w:rPr>
        <w:t>4</w:t>
      </w:r>
      <w:r w:rsidR="00B211A2" w:rsidRPr="00240AF2">
        <w:rPr>
          <w:rFonts w:ascii="Verdana" w:hAnsi="Verdana"/>
          <w:sz w:val="18"/>
          <w:szCs w:val="18"/>
        </w:rPr>
        <w:t>:</w:t>
      </w:r>
      <w:r w:rsidR="008D6E69">
        <w:rPr>
          <w:rFonts w:ascii="Verdana" w:hAnsi="Verdana"/>
          <w:sz w:val="18"/>
          <w:szCs w:val="18"/>
        </w:rPr>
        <w:t>3</w:t>
      </w:r>
      <w:r w:rsidR="00B211A2" w:rsidRPr="00240AF2">
        <w:rPr>
          <w:rFonts w:ascii="Verdana" w:hAnsi="Verdana"/>
          <w:sz w:val="18"/>
          <w:szCs w:val="18"/>
        </w:rPr>
        <w:t>0</w:t>
      </w:r>
      <w:r w:rsidR="00FA773C" w:rsidRPr="00240AF2">
        <w:rPr>
          <w:rFonts w:ascii="Verdana" w:hAnsi="Verdana"/>
          <w:sz w:val="18"/>
          <w:szCs w:val="18"/>
        </w:rPr>
        <w:tab/>
      </w:r>
      <w:r w:rsidR="00FA773C" w:rsidRPr="00240AF2">
        <w:rPr>
          <w:rFonts w:ascii="Verdana" w:hAnsi="Verdana"/>
          <w:sz w:val="18"/>
          <w:szCs w:val="18"/>
        </w:rPr>
        <w:tab/>
      </w:r>
      <w:r w:rsidR="006B2384">
        <w:rPr>
          <w:rFonts w:ascii="Verdana" w:hAnsi="Verdana"/>
          <w:sz w:val="18"/>
          <w:szCs w:val="18"/>
        </w:rPr>
        <w:t>Roundtable Discussions</w:t>
      </w:r>
    </w:p>
    <w:p w14:paraId="680582A7" w14:textId="77777777" w:rsidR="006F2815" w:rsidRDefault="006F2815" w:rsidP="00D911E3">
      <w:pPr>
        <w:ind w:left="2160" w:hanging="2160"/>
        <w:rPr>
          <w:rFonts w:ascii="Verdana" w:hAnsi="Verdana"/>
          <w:sz w:val="18"/>
          <w:szCs w:val="18"/>
        </w:rPr>
      </w:pPr>
    </w:p>
    <w:p w14:paraId="1EAC67DE" w14:textId="68484885" w:rsidR="00240AF2" w:rsidRDefault="00240AF2" w:rsidP="00D911E3">
      <w:pPr>
        <w:ind w:left="2160" w:hanging="2160"/>
        <w:rPr>
          <w:rFonts w:ascii="Verdana" w:hAnsi="Verdana"/>
          <w:sz w:val="18"/>
          <w:szCs w:val="18"/>
        </w:rPr>
      </w:pPr>
    </w:p>
    <w:p w14:paraId="38131266" w14:textId="3B48D801" w:rsidR="006F2815" w:rsidRPr="00240AF2" w:rsidRDefault="006F2815" w:rsidP="00D911E3">
      <w:pPr>
        <w:ind w:left="2160" w:hanging="2160"/>
        <w:rPr>
          <w:rFonts w:ascii="Verdana" w:hAnsi="Verdana"/>
          <w:sz w:val="18"/>
          <w:szCs w:val="18"/>
        </w:rPr>
      </w:pPr>
      <w:r>
        <w:rPr>
          <w:rFonts w:ascii="Verdana" w:hAnsi="Verdana"/>
          <w:sz w:val="18"/>
          <w:szCs w:val="18"/>
        </w:rPr>
        <w:t>4:</w:t>
      </w:r>
      <w:r w:rsidR="0036550A">
        <w:rPr>
          <w:rFonts w:ascii="Verdana" w:hAnsi="Verdana"/>
          <w:sz w:val="18"/>
          <w:szCs w:val="18"/>
        </w:rPr>
        <w:t>30</w:t>
      </w:r>
      <w:r>
        <w:rPr>
          <w:rFonts w:ascii="Verdana" w:hAnsi="Verdana"/>
          <w:sz w:val="18"/>
          <w:szCs w:val="18"/>
        </w:rPr>
        <w:tab/>
        <w:t>Adjourn</w:t>
      </w:r>
    </w:p>
    <w:p w14:paraId="63EDA3C8" w14:textId="279FA989" w:rsidR="009F399A" w:rsidRPr="00240AF2" w:rsidRDefault="00345A4A" w:rsidP="00D911E3">
      <w:pPr>
        <w:ind w:left="2160" w:hanging="2160"/>
        <w:rPr>
          <w:rFonts w:ascii="Verdana" w:hAnsi="Verdana"/>
          <w:sz w:val="18"/>
          <w:szCs w:val="18"/>
        </w:rPr>
      </w:pPr>
      <w:r w:rsidRPr="00240AF2">
        <w:rPr>
          <w:rFonts w:ascii="Verdana" w:hAnsi="Verdana"/>
          <w:sz w:val="18"/>
          <w:szCs w:val="18"/>
        </w:rPr>
        <w:tab/>
      </w:r>
    </w:p>
    <w:p w14:paraId="20DE5D50" w14:textId="0DAE9BEF" w:rsidR="00783D4D" w:rsidRPr="00240AF2" w:rsidRDefault="00783D4D" w:rsidP="006E090E">
      <w:pPr>
        <w:ind w:left="2160" w:hanging="2160"/>
        <w:rPr>
          <w:rFonts w:ascii="Verdana" w:hAnsi="Verdana"/>
          <w:sz w:val="18"/>
          <w:szCs w:val="18"/>
        </w:rPr>
      </w:pPr>
    </w:p>
    <w:p w14:paraId="429A508A" w14:textId="63205056" w:rsidR="00FA773C" w:rsidRDefault="00FA773C">
      <w:pPr>
        <w:rPr>
          <w:rFonts w:ascii="Verdana" w:hAnsi="Verdana"/>
          <w:sz w:val="18"/>
          <w:szCs w:val="18"/>
        </w:rPr>
      </w:pPr>
    </w:p>
    <w:p w14:paraId="62207884" w14:textId="77777777" w:rsidR="00EF6921" w:rsidRPr="009A4D4A" w:rsidRDefault="00EF6921">
      <w:pPr>
        <w:rPr>
          <w:rFonts w:ascii="Verdana" w:hAnsi="Verdana"/>
          <w:sz w:val="18"/>
          <w:szCs w:val="18"/>
        </w:rPr>
      </w:pPr>
    </w:p>
    <w:p w14:paraId="4C51CF75" w14:textId="77777777" w:rsidR="00FA773C" w:rsidRPr="009A4D4A" w:rsidRDefault="00FA773C">
      <w:pPr>
        <w:rPr>
          <w:rFonts w:ascii="Verdana" w:hAnsi="Verdana"/>
          <w:sz w:val="18"/>
          <w:szCs w:val="18"/>
        </w:rPr>
      </w:pPr>
    </w:p>
    <w:p w14:paraId="161DEA74" w14:textId="77777777" w:rsidR="00A379DC" w:rsidRDefault="00A379DC" w:rsidP="006E090E">
      <w:pPr>
        <w:jc w:val="center"/>
        <w:rPr>
          <w:rFonts w:ascii="Verdana" w:hAnsi="Verdana"/>
          <w:sz w:val="19"/>
          <w:szCs w:val="19"/>
        </w:rPr>
      </w:pPr>
    </w:p>
    <w:p w14:paraId="138F5B68" w14:textId="77777777" w:rsidR="00A379DC" w:rsidRDefault="00A379DC" w:rsidP="006E090E">
      <w:pPr>
        <w:jc w:val="center"/>
        <w:rPr>
          <w:rFonts w:ascii="Verdana" w:hAnsi="Verdana"/>
          <w:sz w:val="19"/>
          <w:szCs w:val="19"/>
        </w:rPr>
      </w:pPr>
    </w:p>
    <w:p w14:paraId="3EF641E1" w14:textId="77777777" w:rsidR="00A379DC" w:rsidRDefault="00A379DC" w:rsidP="006E090E">
      <w:pPr>
        <w:jc w:val="center"/>
        <w:rPr>
          <w:rFonts w:ascii="Verdana" w:hAnsi="Verdana"/>
          <w:sz w:val="19"/>
          <w:szCs w:val="19"/>
        </w:rPr>
      </w:pPr>
    </w:p>
    <w:p w14:paraId="2225E737" w14:textId="77777777" w:rsidR="00A379DC" w:rsidRDefault="00A379DC" w:rsidP="006E090E">
      <w:pPr>
        <w:jc w:val="center"/>
        <w:rPr>
          <w:rFonts w:ascii="Verdana" w:hAnsi="Verdana"/>
          <w:sz w:val="19"/>
          <w:szCs w:val="19"/>
        </w:rPr>
      </w:pPr>
    </w:p>
    <w:p w14:paraId="2EB210BC" w14:textId="77777777" w:rsidR="00641BA0" w:rsidRDefault="00641BA0" w:rsidP="006E090E">
      <w:pPr>
        <w:jc w:val="center"/>
        <w:rPr>
          <w:rFonts w:ascii="Verdana" w:hAnsi="Verdana"/>
          <w:sz w:val="19"/>
          <w:szCs w:val="19"/>
        </w:rPr>
      </w:pPr>
    </w:p>
    <w:p w14:paraId="1E483C3A" w14:textId="77777777" w:rsidR="00641BA0" w:rsidRDefault="00641BA0" w:rsidP="006E090E">
      <w:pPr>
        <w:jc w:val="center"/>
        <w:rPr>
          <w:rFonts w:ascii="Verdana" w:hAnsi="Verdana"/>
          <w:sz w:val="19"/>
          <w:szCs w:val="19"/>
        </w:rPr>
      </w:pPr>
    </w:p>
    <w:p w14:paraId="00884AFA" w14:textId="77777777" w:rsidR="00641BA0" w:rsidRDefault="00641BA0" w:rsidP="006E090E">
      <w:pPr>
        <w:jc w:val="center"/>
        <w:rPr>
          <w:rFonts w:ascii="Verdana" w:hAnsi="Verdana"/>
          <w:sz w:val="19"/>
          <w:szCs w:val="19"/>
        </w:rPr>
      </w:pPr>
    </w:p>
    <w:p w14:paraId="30175B6D" w14:textId="77777777" w:rsidR="00641BA0" w:rsidRDefault="00641BA0" w:rsidP="006E090E">
      <w:pPr>
        <w:jc w:val="center"/>
        <w:rPr>
          <w:rFonts w:ascii="Verdana" w:hAnsi="Verdana"/>
          <w:sz w:val="19"/>
          <w:szCs w:val="19"/>
        </w:rPr>
      </w:pPr>
    </w:p>
    <w:p w14:paraId="2FFC0780" w14:textId="77777777" w:rsidR="00641BA0" w:rsidRDefault="00641BA0" w:rsidP="006E090E">
      <w:pPr>
        <w:jc w:val="center"/>
        <w:rPr>
          <w:rFonts w:ascii="Verdana" w:hAnsi="Verdana"/>
          <w:sz w:val="19"/>
          <w:szCs w:val="19"/>
        </w:rPr>
      </w:pPr>
    </w:p>
    <w:p w14:paraId="2EB869AE" w14:textId="77777777" w:rsidR="00641BA0" w:rsidRDefault="00641BA0" w:rsidP="006E090E">
      <w:pPr>
        <w:jc w:val="center"/>
        <w:rPr>
          <w:rFonts w:ascii="Verdana" w:hAnsi="Verdana"/>
          <w:sz w:val="19"/>
          <w:szCs w:val="19"/>
        </w:rPr>
      </w:pPr>
    </w:p>
    <w:p w14:paraId="77C5BE6A" w14:textId="77777777" w:rsidR="00641BA0" w:rsidRDefault="00641BA0" w:rsidP="00886A35">
      <w:pPr>
        <w:rPr>
          <w:rFonts w:ascii="Verdana" w:hAnsi="Verdana"/>
          <w:sz w:val="19"/>
          <w:szCs w:val="19"/>
        </w:rPr>
      </w:pPr>
    </w:p>
    <w:p w14:paraId="27DDB28A" w14:textId="0CA02C07" w:rsidR="006E090E" w:rsidRPr="006E090E" w:rsidRDefault="006E090E" w:rsidP="006E090E">
      <w:pPr>
        <w:jc w:val="center"/>
        <w:rPr>
          <w:rFonts w:ascii="Verdana" w:hAnsi="Verdana"/>
          <w:sz w:val="19"/>
          <w:szCs w:val="19"/>
        </w:rPr>
      </w:pPr>
      <w:r w:rsidRPr="006E090E">
        <w:rPr>
          <w:rFonts w:ascii="Verdana" w:hAnsi="Verdana"/>
          <w:sz w:val="19"/>
          <w:szCs w:val="19"/>
        </w:rPr>
        <w:t>ANTITRUST POLICY STATEMENT</w:t>
      </w:r>
    </w:p>
    <w:p w14:paraId="7F171951" w14:textId="77777777" w:rsidR="006E090E" w:rsidRPr="006E090E" w:rsidRDefault="006E090E" w:rsidP="006E090E">
      <w:pPr>
        <w:jc w:val="both"/>
        <w:rPr>
          <w:rFonts w:ascii="Verdana" w:hAnsi="Verdana"/>
          <w:sz w:val="19"/>
          <w:szCs w:val="19"/>
        </w:rPr>
      </w:pPr>
    </w:p>
    <w:p w14:paraId="343339AE" w14:textId="77777777" w:rsidR="006E090E" w:rsidRPr="006E090E" w:rsidRDefault="006E090E" w:rsidP="006E090E">
      <w:pPr>
        <w:jc w:val="both"/>
        <w:rPr>
          <w:rFonts w:ascii="Verdana" w:hAnsi="Verdana"/>
          <w:sz w:val="19"/>
          <w:szCs w:val="19"/>
        </w:rPr>
      </w:pPr>
    </w:p>
    <w:p w14:paraId="2C38886D"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Several federal and state antitrust laws govern our actions today. Any discussion of rate or product standardization, market division, fixing of profit levels or conduct that may be construed as suggesting boycott is absolutely prohibited. Conviction of violating federal and state antitrust laws may result in significant fines, mandatory jail sentences or both.</w:t>
      </w:r>
    </w:p>
    <w:p w14:paraId="0FD68AA1" w14:textId="77777777" w:rsidR="006E090E" w:rsidRPr="006E090E" w:rsidRDefault="006E090E" w:rsidP="006E090E">
      <w:pPr>
        <w:ind w:left="-450" w:right="-270"/>
        <w:jc w:val="both"/>
        <w:rPr>
          <w:rFonts w:ascii="Verdana" w:hAnsi="Verdana"/>
          <w:sz w:val="19"/>
          <w:szCs w:val="19"/>
        </w:rPr>
      </w:pPr>
    </w:p>
    <w:p w14:paraId="3490EB7A"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Meeting participants are reminded to stay within the agenda and to avoid any discussion of company-specific procedures or plans.</w:t>
      </w:r>
    </w:p>
    <w:p w14:paraId="36A66882" w14:textId="77777777" w:rsidR="006E090E" w:rsidRPr="006E090E" w:rsidRDefault="006E090E" w:rsidP="006E090E">
      <w:pPr>
        <w:ind w:left="-450" w:right="-270"/>
        <w:jc w:val="both"/>
        <w:rPr>
          <w:rFonts w:ascii="Verdana" w:hAnsi="Verdana"/>
          <w:sz w:val="19"/>
          <w:szCs w:val="19"/>
        </w:rPr>
      </w:pPr>
    </w:p>
    <w:p w14:paraId="29041E1E"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Legislative activities are protected by the 1</w:t>
      </w:r>
      <w:r w:rsidRPr="006E090E">
        <w:rPr>
          <w:rFonts w:ascii="Verdana" w:hAnsi="Verdana"/>
          <w:sz w:val="19"/>
          <w:szCs w:val="19"/>
          <w:vertAlign w:val="superscript"/>
        </w:rPr>
        <w:t>st</w:t>
      </w:r>
      <w:r w:rsidRPr="006E090E">
        <w:rPr>
          <w:rFonts w:ascii="Verdana" w:hAnsi="Verdana"/>
          <w:sz w:val="19"/>
          <w:szCs w:val="19"/>
        </w:rPr>
        <w:t xml:space="preserve"> Amendment and are generally not subject to antitrust laws. Discussion must relate to plans to support or oppose legislation, regulatory action or judicial proceedings through traditional lobbying methods.</w:t>
      </w:r>
    </w:p>
    <w:p w14:paraId="1E04250A" w14:textId="77777777" w:rsidR="006E090E" w:rsidRPr="006E090E" w:rsidRDefault="006E090E" w:rsidP="006E090E">
      <w:pPr>
        <w:ind w:left="-450" w:right="-270"/>
        <w:jc w:val="both"/>
        <w:rPr>
          <w:rFonts w:ascii="Verdana" w:hAnsi="Verdana"/>
          <w:sz w:val="19"/>
          <w:szCs w:val="19"/>
        </w:rPr>
      </w:pPr>
    </w:p>
    <w:p w14:paraId="200DB6B1"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Federal law prohibits agreements between competitors that unreasonably restrain trade. Some agreements (like price-fixing or distribution of products) are illegal regardless of the effect on the market. Other types of agreements may be examined to determine whether there is an actual anticompetitive effect on customers or markets.</w:t>
      </w:r>
    </w:p>
    <w:p w14:paraId="492677C5" w14:textId="77777777" w:rsidR="006E090E" w:rsidRPr="006E090E" w:rsidRDefault="006E090E" w:rsidP="006E090E">
      <w:pPr>
        <w:ind w:left="-450" w:right="-270"/>
        <w:jc w:val="both"/>
        <w:rPr>
          <w:rFonts w:ascii="Verdana" w:hAnsi="Verdana"/>
          <w:sz w:val="19"/>
          <w:szCs w:val="19"/>
        </w:rPr>
      </w:pPr>
    </w:p>
    <w:p w14:paraId="63CDA7BE"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Congress has given a limited exemption to the insurance industry from certain otherwise prohibited activities by enactment of the McCarran-Ferguson Act, but members should realize:  1) that MIAI itself, as a trade association, has no such exemption; and 2) that the exemption provided to companies has definite limits. Insurance company practices (your activities included, both inside and outside of the meeting room) are exempt only if they: a) involve the business of insurance; b) are regulated by state law; and c) do not constitute an agreement to fix or standardize prices, rates or profits boycott, coerce and/or intimidate or an act to further any of these.</w:t>
      </w:r>
    </w:p>
    <w:p w14:paraId="63A9026E" w14:textId="77777777" w:rsidR="006E090E" w:rsidRPr="006E090E" w:rsidRDefault="006E090E" w:rsidP="006E090E">
      <w:pPr>
        <w:ind w:left="-450" w:right="-270"/>
        <w:jc w:val="both"/>
        <w:rPr>
          <w:rFonts w:ascii="Verdana" w:hAnsi="Verdana"/>
          <w:sz w:val="19"/>
          <w:szCs w:val="19"/>
        </w:rPr>
      </w:pPr>
    </w:p>
    <w:p w14:paraId="65CF3111"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Iowa has an antitrust statute (the Iowa Competition Law) and other insurance statutes that have antitrust significance. These statutes are construed to complement federal law, i.e. to protect the public from agreements between competitors that have an anticompetitive effect on the marketplace.</w:t>
      </w:r>
    </w:p>
    <w:p w14:paraId="589A43B9" w14:textId="77777777" w:rsidR="006E090E" w:rsidRPr="006E090E" w:rsidRDefault="006E090E" w:rsidP="006E090E">
      <w:pPr>
        <w:ind w:left="-450" w:right="-270"/>
        <w:jc w:val="both"/>
        <w:rPr>
          <w:rFonts w:ascii="Verdana" w:hAnsi="Verdana"/>
          <w:sz w:val="19"/>
          <w:szCs w:val="19"/>
        </w:rPr>
      </w:pPr>
    </w:p>
    <w:p w14:paraId="3124F549"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The following are examples of actions that you should not initiate nor participate in as they may expose you, your company, and the MIAI to possible investigation and/or prosecution for violation of antitrust laws.</w:t>
      </w:r>
    </w:p>
    <w:p w14:paraId="71E2CCA1" w14:textId="77777777" w:rsidR="006E090E" w:rsidRPr="006E090E" w:rsidRDefault="006E090E" w:rsidP="006E090E">
      <w:pPr>
        <w:ind w:left="-450" w:right="-270"/>
        <w:jc w:val="both"/>
        <w:rPr>
          <w:rFonts w:ascii="Verdana" w:hAnsi="Verdana"/>
          <w:sz w:val="19"/>
          <w:szCs w:val="19"/>
        </w:rPr>
      </w:pPr>
    </w:p>
    <w:p w14:paraId="24D137E6"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Discussing price, profits, commission or any other cost components and elements.</w:t>
      </w:r>
    </w:p>
    <w:p w14:paraId="095A2C54" w14:textId="77777777" w:rsidR="006E090E" w:rsidRPr="006E090E" w:rsidRDefault="006E090E" w:rsidP="006E090E">
      <w:pPr>
        <w:numPr>
          <w:ilvl w:val="0"/>
          <w:numId w:val="1"/>
        </w:numPr>
        <w:ind w:right="-270" w:hanging="450"/>
        <w:jc w:val="both"/>
        <w:rPr>
          <w:rFonts w:ascii="Verdana" w:hAnsi="Verdana"/>
          <w:sz w:val="19"/>
          <w:szCs w:val="19"/>
        </w:rPr>
      </w:pPr>
      <w:r w:rsidRPr="006E090E">
        <w:rPr>
          <w:rFonts w:ascii="Verdana" w:hAnsi="Verdana"/>
          <w:sz w:val="19"/>
          <w:szCs w:val="19"/>
        </w:rPr>
        <w:t>Discussing rates or the stabilizing of rates or other terms or conditions of any products to be offered for sale.</w:t>
      </w:r>
    </w:p>
    <w:p w14:paraId="636347B6"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Discussing underwriting criteria with an eye toward standardizing.</w:t>
      </w:r>
    </w:p>
    <w:p w14:paraId="72C30FF8"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Discussing matters that would adversely affect availability of insurance or services to the public.</w:t>
      </w:r>
    </w:p>
    <w:p w14:paraId="40488ACA"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Discussing future rate plans including actuarial projections.</w:t>
      </w:r>
    </w:p>
    <w:p w14:paraId="3A013E3A"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Discussing “fair” profit levels.</w:t>
      </w:r>
    </w:p>
    <w:p w14:paraId="5CBCFE8D"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Developing “standards” for company operations.</w:t>
      </w:r>
    </w:p>
    <w:p w14:paraId="597E4C00"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Suggesting certain credit policy.</w:t>
      </w:r>
    </w:p>
    <w:p w14:paraId="5D36819A" w14:textId="77777777" w:rsidR="006E090E" w:rsidRPr="006E090E" w:rsidRDefault="006E090E" w:rsidP="00330D93">
      <w:pPr>
        <w:numPr>
          <w:ilvl w:val="0"/>
          <w:numId w:val="1"/>
        </w:numPr>
        <w:ind w:right="-270" w:hanging="450"/>
        <w:jc w:val="both"/>
        <w:rPr>
          <w:rFonts w:ascii="Verdana" w:hAnsi="Verdana"/>
          <w:sz w:val="19"/>
          <w:szCs w:val="19"/>
        </w:rPr>
      </w:pPr>
      <w:r w:rsidRPr="006E090E">
        <w:rPr>
          <w:rFonts w:ascii="Verdana" w:hAnsi="Verdana"/>
          <w:sz w:val="19"/>
          <w:szCs w:val="19"/>
        </w:rPr>
        <w:t>Referring to any company or agency by specific name in any example you may give as an illustration during our discussions.</w:t>
      </w:r>
    </w:p>
    <w:p w14:paraId="0F16D67A" w14:textId="77777777" w:rsidR="006E090E" w:rsidRPr="006E090E" w:rsidRDefault="006E090E" w:rsidP="006E090E">
      <w:pPr>
        <w:ind w:left="-450" w:right="-270"/>
        <w:jc w:val="both"/>
        <w:rPr>
          <w:rFonts w:ascii="Verdana" w:hAnsi="Verdana"/>
          <w:sz w:val="19"/>
          <w:szCs w:val="19"/>
        </w:rPr>
      </w:pPr>
    </w:p>
    <w:p w14:paraId="7A2EBE83"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If any of the above occurs, you should object to the action, have your objection noted in the minutes of the meeting and, if the discussion or practice continues, leave the room. You should also be sure to make your concern and objection known to an Association officer.</w:t>
      </w:r>
    </w:p>
    <w:p w14:paraId="6E4FB0A2" w14:textId="77777777" w:rsidR="006E090E" w:rsidRPr="006E090E" w:rsidRDefault="006E090E" w:rsidP="006E090E">
      <w:pPr>
        <w:ind w:left="-450" w:right="-270"/>
        <w:jc w:val="both"/>
        <w:rPr>
          <w:rFonts w:ascii="Verdana" w:hAnsi="Verdana"/>
          <w:sz w:val="19"/>
          <w:szCs w:val="19"/>
        </w:rPr>
      </w:pPr>
    </w:p>
    <w:p w14:paraId="0238193D"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Please keep in mind that the prohibited actions discussed in this statement apply to conversations in an informal or social setting, not just regularly scheduled meetings.</w:t>
      </w:r>
    </w:p>
    <w:p w14:paraId="3D2CD94E" w14:textId="77777777" w:rsidR="006E090E" w:rsidRPr="006E090E" w:rsidRDefault="006E090E" w:rsidP="006E090E">
      <w:pPr>
        <w:ind w:left="-450" w:right="-270"/>
        <w:rPr>
          <w:rFonts w:ascii="Verdana" w:hAnsi="Verdana"/>
          <w:sz w:val="18"/>
          <w:szCs w:val="18"/>
        </w:rPr>
      </w:pPr>
    </w:p>
    <w:sectPr w:rsidR="006E090E" w:rsidRPr="006E090E" w:rsidSect="00A95F0E">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Borders w:offsetFrom="page">
        <w:top w:val="confettiOutline" w:sz="20" w:space="24" w:color="F4B083" w:themeColor="accent2" w:themeTint="99"/>
        <w:left w:val="confettiOutline" w:sz="20" w:space="24" w:color="F4B083" w:themeColor="accent2" w:themeTint="99"/>
        <w:bottom w:val="confettiOutline" w:sz="20" w:space="24" w:color="F4B083" w:themeColor="accent2" w:themeTint="99"/>
        <w:right w:val="confettiOutline" w:sz="20" w:space="24" w:color="F4B083" w:themeColor="accen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0913" w14:textId="77777777" w:rsidR="00A95F0E" w:rsidRDefault="00A95F0E" w:rsidP="00F35398">
      <w:r>
        <w:separator/>
      </w:r>
    </w:p>
  </w:endnote>
  <w:endnote w:type="continuationSeparator" w:id="0">
    <w:p w14:paraId="3110E371" w14:textId="77777777" w:rsidR="00A95F0E" w:rsidRDefault="00A95F0E" w:rsidP="00F3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2CAD" w14:textId="77777777" w:rsidR="00A379DC" w:rsidRDefault="00A37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DB33" w14:textId="77777777" w:rsidR="00A379DC" w:rsidRDefault="00A37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AE44" w14:textId="77777777" w:rsidR="00A379DC" w:rsidRDefault="00A3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41BD" w14:textId="77777777" w:rsidR="00A95F0E" w:rsidRDefault="00A95F0E" w:rsidP="00F35398">
      <w:r>
        <w:separator/>
      </w:r>
    </w:p>
  </w:footnote>
  <w:footnote w:type="continuationSeparator" w:id="0">
    <w:p w14:paraId="25F14678" w14:textId="77777777" w:rsidR="00A95F0E" w:rsidRDefault="00A95F0E" w:rsidP="00F3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2BBB" w14:textId="77777777" w:rsidR="00A379DC" w:rsidRDefault="00A37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235" w14:textId="77777777" w:rsidR="00F35398" w:rsidRPr="00A379DC" w:rsidRDefault="00F35398" w:rsidP="00A37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3E7F" w14:textId="77777777" w:rsidR="00A379DC" w:rsidRDefault="00A37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335C"/>
    <w:multiLevelType w:val="hybridMultilevel"/>
    <w:tmpl w:val="F6F25D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C30145A"/>
    <w:multiLevelType w:val="hybridMultilevel"/>
    <w:tmpl w:val="DE4EDF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F4D05C6"/>
    <w:multiLevelType w:val="hybridMultilevel"/>
    <w:tmpl w:val="66E4C2D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671642589">
    <w:abstractNumId w:val="2"/>
  </w:num>
  <w:num w:numId="2" w16cid:durableId="1100880267">
    <w:abstractNumId w:val="0"/>
  </w:num>
  <w:num w:numId="3" w16cid:durableId="1406877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B65"/>
    <w:rsid w:val="00007FDD"/>
    <w:rsid w:val="000138CD"/>
    <w:rsid w:val="00015BCB"/>
    <w:rsid w:val="00015FA1"/>
    <w:rsid w:val="00043D70"/>
    <w:rsid w:val="00046B89"/>
    <w:rsid w:val="00074E0E"/>
    <w:rsid w:val="000B4A1F"/>
    <w:rsid w:val="000E3FAC"/>
    <w:rsid w:val="000F4335"/>
    <w:rsid w:val="00101F3A"/>
    <w:rsid w:val="0010260D"/>
    <w:rsid w:val="00114CB7"/>
    <w:rsid w:val="001336E0"/>
    <w:rsid w:val="001356A6"/>
    <w:rsid w:val="00143B0C"/>
    <w:rsid w:val="001540D5"/>
    <w:rsid w:val="00196ADE"/>
    <w:rsid w:val="001B22D3"/>
    <w:rsid w:val="001C7F76"/>
    <w:rsid w:val="001D0BD1"/>
    <w:rsid w:val="001D328A"/>
    <w:rsid w:val="001E4200"/>
    <w:rsid w:val="00203C51"/>
    <w:rsid w:val="00215002"/>
    <w:rsid w:val="00240AF2"/>
    <w:rsid w:val="002851B4"/>
    <w:rsid w:val="002A3A2C"/>
    <w:rsid w:val="002D3099"/>
    <w:rsid w:val="002D3DE1"/>
    <w:rsid w:val="002F3426"/>
    <w:rsid w:val="00311CA4"/>
    <w:rsid w:val="00330D93"/>
    <w:rsid w:val="00330DF1"/>
    <w:rsid w:val="00332D87"/>
    <w:rsid w:val="00344903"/>
    <w:rsid w:val="00345A4A"/>
    <w:rsid w:val="0036550A"/>
    <w:rsid w:val="00380D5A"/>
    <w:rsid w:val="00384C5B"/>
    <w:rsid w:val="003B197B"/>
    <w:rsid w:val="003C06C3"/>
    <w:rsid w:val="003D1509"/>
    <w:rsid w:val="003E6EBC"/>
    <w:rsid w:val="003F0E46"/>
    <w:rsid w:val="004143DF"/>
    <w:rsid w:val="004169FA"/>
    <w:rsid w:val="004270B7"/>
    <w:rsid w:val="00427181"/>
    <w:rsid w:val="00455C3D"/>
    <w:rsid w:val="004661B9"/>
    <w:rsid w:val="0049568C"/>
    <w:rsid w:val="00496A23"/>
    <w:rsid w:val="004A263C"/>
    <w:rsid w:val="004A2B65"/>
    <w:rsid w:val="004A6CCD"/>
    <w:rsid w:val="004B673E"/>
    <w:rsid w:val="004C116D"/>
    <w:rsid w:val="004C2400"/>
    <w:rsid w:val="004E158B"/>
    <w:rsid w:val="00515C04"/>
    <w:rsid w:val="005216F3"/>
    <w:rsid w:val="00526FAF"/>
    <w:rsid w:val="0054767C"/>
    <w:rsid w:val="005572B0"/>
    <w:rsid w:val="005709C0"/>
    <w:rsid w:val="005849F8"/>
    <w:rsid w:val="0058780A"/>
    <w:rsid w:val="00587EDA"/>
    <w:rsid w:val="005C0AE3"/>
    <w:rsid w:val="005E0F8B"/>
    <w:rsid w:val="005E7568"/>
    <w:rsid w:val="00610FB0"/>
    <w:rsid w:val="00615306"/>
    <w:rsid w:val="006169D5"/>
    <w:rsid w:val="00641BA0"/>
    <w:rsid w:val="006668FD"/>
    <w:rsid w:val="0067584F"/>
    <w:rsid w:val="00681BED"/>
    <w:rsid w:val="00696C3A"/>
    <w:rsid w:val="006A3CB4"/>
    <w:rsid w:val="006B2384"/>
    <w:rsid w:val="006C7FA8"/>
    <w:rsid w:val="006E090E"/>
    <w:rsid w:val="006E2437"/>
    <w:rsid w:val="006E3D6F"/>
    <w:rsid w:val="006F2815"/>
    <w:rsid w:val="00725E5A"/>
    <w:rsid w:val="00747B9B"/>
    <w:rsid w:val="007604D8"/>
    <w:rsid w:val="00762327"/>
    <w:rsid w:val="007810D4"/>
    <w:rsid w:val="00783D4D"/>
    <w:rsid w:val="007849E0"/>
    <w:rsid w:val="007B1701"/>
    <w:rsid w:val="007C102A"/>
    <w:rsid w:val="007C459D"/>
    <w:rsid w:val="007D246C"/>
    <w:rsid w:val="007D365B"/>
    <w:rsid w:val="007D6B2B"/>
    <w:rsid w:val="007E1632"/>
    <w:rsid w:val="007F368C"/>
    <w:rsid w:val="00806832"/>
    <w:rsid w:val="008228E4"/>
    <w:rsid w:val="00842024"/>
    <w:rsid w:val="00844109"/>
    <w:rsid w:val="00872053"/>
    <w:rsid w:val="0087672E"/>
    <w:rsid w:val="00886A35"/>
    <w:rsid w:val="00890982"/>
    <w:rsid w:val="0089476D"/>
    <w:rsid w:val="00894892"/>
    <w:rsid w:val="008A5987"/>
    <w:rsid w:val="008B69EA"/>
    <w:rsid w:val="008B7A61"/>
    <w:rsid w:val="008C1E8B"/>
    <w:rsid w:val="008D57CD"/>
    <w:rsid w:val="008D6E69"/>
    <w:rsid w:val="008D7607"/>
    <w:rsid w:val="008E2CE1"/>
    <w:rsid w:val="008F1E25"/>
    <w:rsid w:val="008F3034"/>
    <w:rsid w:val="008F3BFC"/>
    <w:rsid w:val="009018AD"/>
    <w:rsid w:val="00921A34"/>
    <w:rsid w:val="009305AC"/>
    <w:rsid w:val="00930DB9"/>
    <w:rsid w:val="009310BD"/>
    <w:rsid w:val="00944337"/>
    <w:rsid w:val="00950852"/>
    <w:rsid w:val="009543B2"/>
    <w:rsid w:val="00980B91"/>
    <w:rsid w:val="009A1E01"/>
    <w:rsid w:val="009A4D4A"/>
    <w:rsid w:val="009C585D"/>
    <w:rsid w:val="009E2603"/>
    <w:rsid w:val="009E2E2D"/>
    <w:rsid w:val="009F04E1"/>
    <w:rsid w:val="009F0CB6"/>
    <w:rsid w:val="009F399A"/>
    <w:rsid w:val="00A012BE"/>
    <w:rsid w:val="00A0649E"/>
    <w:rsid w:val="00A30477"/>
    <w:rsid w:val="00A379DC"/>
    <w:rsid w:val="00A423BA"/>
    <w:rsid w:val="00A46F2F"/>
    <w:rsid w:val="00A54291"/>
    <w:rsid w:val="00A84D99"/>
    <w:rsid w:val="00A91F3D"/>
    <w:rsid w:val="00A95F0E"/>
    <w:rsid w:val="00AA151A"/>
    <w:rsid w:val="00AA224C"/>
    <w:rsid w:val="00AB032B"/>
    <w:rsid w:val="00AB10EF"/>
    <w:rsid w:val="00AB25BE"/>
    <w:rsid w:val="00AC1867"/>
    <w:rsid w:val="00AC7823"/>
    <w:rsid w:val="00AD0B1F"/>
    <w:rsid w:val="00AD338F"/>
    <w:rsid w:val="00AF61B6"/>
    <w:rsid w:val="00B01AC5"/>
    <w:rsid w:val="00B03796"/>
    <w:rsid w:val="00B211A2"/>
    <w:rsid w:val="00B37891"/>
    <w:rsid w:val="00B67423"/>
    <w:rsid w:val="00BA27C7"/>
    <w:rsid w:val="00BC0600"/>
    <w:rsid w:val="00BC089E"/>
    <w:rsid w:val="00BC58A0"/>
    <w:rsid w:val="00BD2754"/>
    <w:rsid w:val="00BD2B61"/>
    <w:rsid w:val="00BD632E"/>
    <w:rsid w:val="00C065B4"/>
    <w:rsid w:val="00C1789E"/>
    <w:rsid w:val="00C30BAB"/>
    <w:rsid w:val="00C82BDB"/>
    <w:rsid w:val="00CA0130"/>
    <w:rsid w:val="00CA79B0"/>
    <w:rsid w:val="00CC1197"/>
    <w:rsid w:val="00D10F8C"/>
    <w:rsid w:val="00D21626"/>
    <w:rsid w:val="00D34911"/>
    <w:rsid w:val="00D404C5"/>
    <w:rsid w:val="00D443D4"/>
    <w:rsid w:val="00D447BC"/>
    <w:rsid w:val="00D50BAB"/>
    <w:rsid w:val="00D708DA"/>
    <w:rsid w:val="00D911E3"/>
    <w:rsid w:val="00DB5045"/>
    <w:rsid w:val="00DC7037"/>
    <w:rsid w:val="00DD6F8D"/>
    <w:rsid w:val="00DE7CFB"/>
    <w:rsid w:val="00DF1396"/>
    <w:rsid w:val="00DF2A1A"/>
    <w:rsid w:val="00E076B1"/>
    <w:rsid w:val="00E105E3"/>
    <w:rsid w:val="00E108EE"/>
    <w:rsid w:val="00E11560"/>
    <w:rsid w:val="00E32A54"/>
    <w:rsid w:val="00E3346C"/>
    <w:rsid w:val="00E52249"/>
    <w:rsid w:val="00E66ED7"/>
    <w:rsid w:val="00E723C3"/>
    <w:rsid w:val="00EF6921"/>
    <w:rsid w:val="00F2044E"/>
    <w:rsid w:val="00F257D7"/>
    <w:rsid w:val="00F3393D"/>
    <w:rsid w:val="00F35398"/>
    <w:rsid w:val="00F36266"/>
    <w:rsid w:val="00F40CE8"/>
    <w:rsid w:val="00F51EEB"/>
    <w:rsid w:val="00F5262B"/>
    <w:rsid w:val="00F615E7"/>
    <w:rsid w:val="00F77D95"/>
    <w:rsid w:val="00F901A7"/>
    <w:rsid w:val="00F91688"/>
    <w:rsid w:val="00FA773C"/>
    <w:rsid w:val="00FC4103"/>
    <w:rsid w:val="00FD28C6"/>
    <w:rsid w:val="00FE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F88A1"/>
  <w15:chartTrackingRefBased/>
  <w15:docId w15:val="{1295F97E-EC23-47E6-BA69-D5575D88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F2F"/>
    <w:rPr>
      <w:color w:val="0563C1" w:themeColor="hyperlink"/>
      <w:u w:val="single"/>
    </w:rPr>
  </w:style>
  <w:style w:type="paragraph" w:styleId="Header">
    <w:name w:val="header"/>
    <w:basedOn w:val="Normal"/>
    <w:link w:val="HeaderChar"/>
    <w:uiPriority w:val="99"/>
    <w:unhideWhenUsed/>
    <w:rsid w:val="00F35398"/>
    <w:pPr>
      <w:tabs>
        <w:tab w:val="center" w:pos="4680"/>
        <w:tab w:val="right" w:pos="9360"/>
      </w:tabs>
    </w:pPr>
  </w:style>
  <w:style w:type="character" w:customStyle="1" w:styleId="HeaderChar">
    <w:name w:val="Header Char"/>
    <w:basedOn w:val="DefaultParagraphFont"/>
    <w:link w:val="Header"/>
    <w:uiPriority w:val="99"/>
    <w:rsid w:val="00F35398"/>
  </w:style>
  <w:style w:type="paragraph" w:styleId="Footer">
    <w:name w:val="footer"/>
    <w:basedOn w:val="Normal"/>
    <w:link w:val="FooterChar"/>
    <w:uiPriority w:val="99"/>
    <w:unhideWhenUsed/>
    <w:rsid w:val="00F35398"/>
    <w:pPr>
      <w:tabs>
        <w:tab w:val="center" w:pos="4680"/>
        <w:tab w:val="right" w:pos="9360"/>
      </w:tabs>
    </w:pPr>
  </w:style>
  <w:style w:type="character" w:customStyle="1" w:styleId="FooterChar">
    <w:name w:val="Footer Char"/>
    <w:basedOn w:val="DefaultParagraphFont"/>
    <w:link w:val="Footer"/>
    <w:uiPriority w:val="99"/>
    <w:rsid w:val="00F35398"/>
  </w:style>
  <w:style w:type="paragraph" w:styleId="BalloonText">
    <w:name w:val="Balloon Text"/>
    <w:basedOn w:val="Normal"/>
    <w:link w:val="BalloonTextChar"/>
    <w:uiPriority w:val="99"/>
    <w:semiHidden/>
    <w:unhideWhenUsed/>
    <w:rsid w:val="00F20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4E"/>
    <w:rPr>
      <w:rFonts w:ascii="Segoe UI" w:hAnsi="Segoe UI" w:cs="Segoe UI"/>
      <w:sz w:val="18"/>
      <w:szCs w:val="18"/>
    </w:rPr>
  </w:style>
  <w:style w:type="paragraph" w:styleId="ListParagraph">
    <w:name w:val="List Paragraph"/>
    <w:basedOn w:val="Normal"/>
    <w:uiPriority w:val="34"/>
    <w:qFormat/>
    <w:rsid w:val="0034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LeGates</dc:creator>
  <cp:keywords/>
  <dc:description/>
  <cp:lastModifiedBy>Brian Dix</cp:lastModifiedBy>
  <cp:revision>13</cp:revision>
  <cp:lastPrinted>2019-04-23T18:11:00Z</cp:lastPrinted>
  <dcterms:created xsi:type="dcterms:W3CDTF">2024-04-08T18:22:00Z</dcterms:created>
  <dcterms:modified xsi:type="dcterms:W3CDTF">2024-04-16T23:36:00Z</dcterms:modified>
</cp:coreProperties>
</file>