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585B38" w14:textId="77777777" w:rsidR="005853B1" w:rsidRDefault="005853B1" w:rsidP="005853B1">
      <w:pPr>
        <w:spacing w:after="0" w:line="240" w:lineRule="auto"/>
        <w:jc w:val="center"/>
        <w:rPr>
          <w:rFonts w:ascii="Verdana" w:eastAsia="Verdana" w:hAnsi="Verdana" w:cs="Verdana"/>
          <w:b/>
        </w:rPr>
      </w:pPr>
      <w:r>
        <w:rPr>
          <w:rFonts w:ascii="Verdana" w:eastAsia="Verdana" w:hAnsi="Verdana" w:cs="Verdana"/>
          <w:b/>
        </w:rPr>
        <w:t>MIAI 146th ANNUAL MEETING &amp; CONVENTION</w:t>
      </w:r>
    </w:p>
    <w:p w14:paraId="11B01883" w14:textId="77777777" w:rsidR="005853B1" w:rsidRDefault="005853B1" w:rsidP="005853B1">
      <w:pPr>
        <w:spacing w:after="0" w:line="240" w:lineRule="auto"/>
        <w:jc w:val="center"/>
        <w:rPr>
          <w:rFonts w:ascii="Verdana" w:eastAsia="Verdana" w:hAnsi="Verdana" w:cs="Verdana"/>
          <w:b/>
        </w:rPr>
      </w:pPr>
      <w:r>
        <w:rPr>
          <w:rFonts w:ascii="Verdana" w:eastAsia="Verdana" w:hAnsi="Verdana" w:cs="Verdana"/>
          <w:b/>
        </w:rPr>
        <w:t>November 8, 9 and 10, 2026</w:t>
      </w:r>
    </w:p>
    <w:p w14:paraId="2BA910AA" w14:textId="77777777" w:rsidR="005853B1" w:rsidRDefault="005853B1" w:rsidP="005853B1">
      <w:pPr>
        <w:spacing w:after="0" w:line="240" w:lineRule="auto"/>
        <w:jc w:val="center"/>
        <w:rPr>
          <w:rFonts w:ascii="ITC Avant Garde Gothic Demi" w:eastAsia="ITC Avant Garde Gothic Demi" w:hAnsi="ITC Avant Garde Gothic Demi" w:cs="ITC Avant Garde Gothic Demi"/>
          <w:sz w:val="18"/>
        </w:rPr>
      </w:pPr>
    </w:p>
    <w:p w14:paraId="0FF110A5" w14:textId="77777777" w:rsidR="005853B1" w:rsidRDefault="005853B1" w:rsidP="005853B1">
      <w:pPr>
        <w:spacing w:after="0" w:line="240" w:lineRule="auto"/>
        <w:jc w:val="center"/>
        <w:rPr>
          <w:rFonts w:ascii="ITC Avant Garde Gothic Demi" w:eastAsia="ITC Avant Garde Gothic Demi" w:hAnsi="ITC Avant Garde Gothic Demi" w:cs="ITC Avant Garde Gothic Demi"/>
          <w:sz w:val="18"/>
        </w:rPr>
      </w:pPr>
    </w:p>
    <w:p w14:paraId="2E1836FA" w14:textId="77777777" w:rsidR="005853B1" w:rsidRDefault="005853B1" w:rsidP="005853B1">
      <w:pPr>
        <w:spacing w:after="0" w:line="240" w:lineRule="auto"/>
        <w:rPr>
          <w:rFonts w:ascii="Verdana" w:eastAsia="Verdana" w:hAnsi="Verdana" w:cs="Verdana"/>
          <w:b/>
          <w:u w:val="single"/>
        </w:rPr>
      </w:pPr>
      <w:r>
        <w:rPr>
          <w:rFonts w:ascii="Verdana" w:eastAsia="Verdana" w:hAnsi="Verdana" w:cs="Verdana"/>
          <w:b/>
          <w:u w:val="single"/>
        </w:rPr>
        <w:t>Sunday, November 8, 2026</w:t>
      </w:r>
    </w:p>
    <w:p w14:paraId="7201CEAA" w14:textId="77777777" w:rsidR="005853B1" w:rsidRDefault="005853B1" w:rsidP="005853B1">
      <w:pPr>
        <w:spacing w:after="0" w:line="240" w:lineRule="auto"/>
        <w:rPr>
          <w:rFonts w:ascii="Verdana" w:eastAsia="Verdana" w:hAnsi="Verdana" w:cs="Verdana"/>
          <w:sz w:val="20"/>
        </w:rPr>
      </w:pPr>
      <w:r>
        <w:rPr>
          <w:rFonts w:ascii="Verdana" w:eastAsia="Verdana" w:hAnsi="Verdana" w:cs="Verdana"/>
          <w:sz w:val="20"/>
        </w:rPr>
        <w:t xml:space="preserve">Registration </w:t>
      </w:r>
      <w:r>
        <w:rPr>
          <w:rFonts w:ascii="Verdana" w:eastAsia="Verdana" w:hAnsi="Verdana" w:cs="Verdana"/>
          <w:sz w:val="20"/>
        </w:rPr>
        <w:tab/>
      </w:r>
      <w:r>
        <w:rPr>
          <w:rFonts w:ascii="Verdana" w:eastAsia="Verdana" w:hAnsi="Verdana" w:cs="Verdana"/>
          <w:sz w:val="20"/>
        </w:rPr>
        <w:tab/>
      </w:r>
      <w:r>
        <w:rPr>
          <w:rFonts w:ascii="Verdana" w:eastAsia="Verdana" w:hAnsi="Verdana" w:cs="Verdana"/>
          <w:sz w:val="20"/>
        </w:rPr>
        <w:tab/>
      </w:r>
      <w:r>
        <w:rPr>
          <w:rFonts w:ascii="Verdana" w:eastAsia="Verdana" w:hAnsi="Verdana" w:cs="Verdana"/>
          <w:sz w:val="20"/>
        </w:rPr>
        <w:tab/>
      </w:r>
      <w:r>
        <w:rPr>
          <w:rFonts w:ascii="Verdana" w:eastAsia="Verdana" w:hAnsi="Verdana" w:cs="Verdana"/>
          <w:sz w:val="20"/>
        </w:rPr>
        <w:tab/>
        <w:t>Meadows Entrance</w:t>
      </w:r>
      <w:r>
        <w:rPr>
          <w:rFonts w:ascii="Verdana" w:eastAsia="Verdana" w:hAnsi="Verdana" w:cs="Verdana"/>
          <w:sz w:val="20"/>
        </w:rPr>
        <w:tab/>
      </w:r>
      <w:r>
        <w:rPr>
          <w:rFonts w:ascii="Verdana" w:eastAsia="Verdana" w:hAnsi="Verdana" w:cs="Verdana"/>
          <w:sz w:val="20"/>
        </w:rPr>
        <w:tab/>
      </w:r>
      <w:r>
        <w:rPr>
          <w:rFonts w:ascii="Verdana" w:eastAsia="Verdana" w:hAnsi="Verdana" w:cs="Verdana"/>
          <w:sz w:val="20"/>
        </w:rPr>
        <w:tab/>
        <w:t>2:00 - 7:00</w:t>
      </w:r>
    </w:p>
    <w:p w14:paraId="4A62324A" w14:textId="77777777" w:rsidR="005853B1" w:rsidRDefault="005853B1" w:rsidP="005853B1">
      <w:pPr>
        <w:spacing w:after="0" w:line="240" w:lineRule="auto"/>
        <w:rPr>
          <w:rFonts w:ascii="Verdana" w:eastAsia="Verdana" w:hAnsi="Verdana" w:cs="Verdana"/>
          <w:sz w:val="20"/>
        </w:rPr>
      </w:pPr>
      <w:r>
        <w:rPr>
          <w:rFonts w:ascii="Verdana" w:eastAsia="Verdana" w:hAnsi="Verdana" w:cs="Verdana"/>
          <w:sz w:val="20"/>
        </w:rPr>
        <w:t>Audit Committee</w:t>
      </w:r>
      <w:r>
        <w:rPr>
          <w:rFonts w:ascii="Verdana" w:eastAsia="Verdana" w:hAnsi="Verdana" w:cs="Verdana"/>
          <w:sz w:val="20"/>
        </w:rPr>
        <w:tab/>
      </w:r>
      <w:r>
        <w:rPr>
          <w:rFonts w:ascii="Verdana" w:eastAsia="Verdana" w:hAnsi="Verdana" w:cs="Verdana"/>
          <w:sz w:val="20"/>
        </w:rPr>
        <w:tab/>
      </w:r>
      <w:r>
        <w:rPr>
          <w:rFonts w:ascii="Verdana" w:eastAsia="Verdana" w:hAnsi="Verdana" w:cs="Verdana"/>
          <w:sz w:val="20"/>
        </w:rPr>
        <w:tab/>
      </w:r>
      <w:r>
        <w:rPr>
          <w:rFonts w:ascii="Verdana" w:eastAsia="Verdana" w:hAnsi="Verdana" w:cs="Verdana"/>
          <w:sz w:val="20"/>
        </w:rPr>
        <w:tab/>
      </w:r>
      <w:proofErr w:type="spellStart"/>
      <w:r>
        <w:rPr>
          <w:rFonts w:ascii="Verdana" w:eastAsia="Verdana" w:hAnsi="Verdana" w:cs="Verdana"/>
          <w:sz w:val="20"/>
        </w:rPr>
        <w:t>Grandquist</w:t>
      </w:r>
      <w:proofErr w:type="spellEnd"/>
      <w:r>
        <w:rPr>
          <w:rFonts w:ascii="Verdana" w:eastAsia="Verdana" w:hAnsi="Verdana" w:cs="Verdana"/>
          <w:sz w:val="20"/>
        </w:rPr>
        <w:t xml:space="preserve"> Room</w:t>
      </w:r>
      <w:r>
        <w:rPr>
          <w:rFonts w:ascii="Verdana" w:eastAsia="Verdana" w:hAnsi="Verdana" w:cs="Verdana"/>
          <w:sz w:val="20"/>
        </w:rPr>
        <w:tab/>
      </w:r>
      <w:r>
        <w:rPr>
          <w:rFonts w:ascii="Verdana" w:eastAsia="Verdana" w:hAnsi="Verdana" w:cs="Verdana"/>
          <w:sz w:val="20"/>
        </w:rPr>
        <w:tab/>
      </w:r>
      <w:r>
        <w:rPr>
          <w:rFonts w:ascii="Verdana" w:eastAsia="Verdana" w:hAnsi="Verdana" w:cs="Verdana"/>
          <w:sz w:val="20"/>
        </w:rPr>
        <w:tab/>
        <w:t>1:30 – 2:00</w:t>
      </w:r>
    </w:p>
    <w:p w14:paraId="34301554" w14:textId="77777777" w:rsidR="005853B1" w:rsidRDefault="005853B1" w:rsidP="005853B1">
      <w:pPr>
        <w:spacing w:after="0" w:line="240" w:lineRule="auto"/>
        <w:rPr>
          <w:rFonts w:ascii="Verdana" w:eastAsia="Verdana" w:hAnsi="Verdana" w:cs="Verdana"/>
          <w:sz w:val="20"/>
        </w:rPr>
      </w:pPr>
      <w:r>
        <w:rPr>
          <w:rFonts w:ascii="Verdana" w:eastAsia="Verdana" w:hAnsi="Verdana" w:cs="Verdana"/>
          <w:sz w:val="20"/>
        </w:rPr>
        <w:t>Board of Directors Meeting</w:t>
      </w:r>
      <w:r>
        <w:rPr>
          <w:rFonts w:ascii="Verdana" w:eastAsia="Verdana" w:hAnsi="Verdana" w:cs="Verdana"/>
          <w:sz w:val="20"/>
        </w:rPr>
        <w:tab/>
      </w:r>
      <w:r>
        <w:rPr>
          <w:rFonts w:ascii="Verdana" w:eastAsia="Verdana" w:hAnsi="Verdana" w:cs="Verdana"/>
          <w:sz w:val="20"/>
        </w:rPr>
        <w:tab/>
      </w:r>
      <w:r>
        <w:rPr>
          <w:rFonts w:ascii="Verdana" w:eastAsia="Verdana" w:hAnsi="Verdana" w:cs="Verdana"/>
          <w:sz w:val="20"/>
        </w:rPr>
        <w:tab/>
      </w:r>
      <w:proofErr w:type="spellStart"/>
      <w:r>
        <w:rPr>
          <w:rFonts w:ascii="Verdana" w:eastAsia="Verdana" w:hAnsi="Verdana" w:cs="Verdana"/>
          <w:sz w:val="20"/>
        </w:rPr>
        <w:t>Grandquist</w:t>
      </w:r>
      <w:proofErr w:type="spellEnd"/>
      <w:r>
        <w:rPr>
          <w:rFonts w:ascii="Verdana" w:eastAsia="Verdana" w:hAnsi="Verdana" w:cs="Verdana"/>
          <w:sz w:val="20"/>
        </w:rPr>
        <w:t xml:space="preserve"> Room</w:t>
      </w:r>
      <w:r>
        <w:rPr>
          <w:rFonts w:ascii="Verdana" w:eastAsia="Verdana" w:hAnsi="Verdana" w:cs="Verdana"/>
          <w:sz w:val="20"/>
        </w:rPr>
        <w:tab/>
      </w:r>
      <w:r>
        <w:rPr>
          <w:rFonts w:ascii="Verdana" w:eastAsia="Verdana" w:hAnsi="Verdana" w:cs="Verdana"/>
          <w:sz w:val="20"/>
        </w:rPr>
        <w:tab/>
      </w:r>
      <w:r>
        <w:rPr>
          <w:rFonts w:ascii="Verdana" w:eastAsia="Verdana" w:hAnsi="Verdana" w:cs="Verdana"/>
          <w:sz w:val="20"/>
        </w:rPr>
        <w:tab/>
        <w:t>2:00 – 4:00</w:t>
      </w:r>
    </w:p>
    <w:p w14:paraId="33AF0631" w14:textId="77777777" w:rsidR="005853B1" w:rsidRDefault="005853B1" w:rsidP="005853B1">
      <w:pPr>
        <w:spacing w:after="0" w:line="240" w:lineRule="auto"/>
        <w:rPr>
          <w:rFonts w:ascii="Verdana" w:eastAsia="Verdana" w:hAnsi="Verdana" w:cs="Verdana"/>
          <w:sz w:val="20"/>
        </w:rPr>
      </w:pPr>
      <w:r>
        <w:rPr>
          <w:rFonts w:ascii="Verdana" w:eastAsia="Verdana" w:hAnsi="Verdana" w:cs="Verdana"/>
          <w:sz w:val="20"/>
        </w:rPr>
        <w:t>Quarterbacker Club</w:t>
      </w:r>
      <w:r>
        <w:rPr>
          <w:rFonts w:ascii="Verdana" w:eastAsia="Verdana" w:hAnsi="Verdana" w:cs="Verdana"/>
          <w:sz w:val="20"/>
        </w:rPr>
        <w:tab/>
      </w:r>
      <w:r>
        <w:rPr>
          <w:rFonts w:ascii="Verdana" w:eastAsia="Verdana" w:hAnsi="Verdana" w:cs="Verdana"/>
          <w:sz w:val="20"/>
        </w:rPr>
        <w:tab/>
      </w:r>
      <w:r>
        <w:rPr>
          <w:rFonts w:ascii="Verdana" w:eastAsia="Verdana" w:hAnsi="Verdana" w:cs="Verdana"/>
          <w:sz w:val="20"/>
        </w:rPr>
        <w:tab/>
      </w:r>
      <w:r>
        <w:rPr>
          <w:rFonts w:ascii="Verdana" w:eastAsia="Verdana" w:hAnsi="Verdana" w:cs="Verdana"/>
          <w:sz w:val="20"/>
        </w:rPr>
        <w:tab/>
        <w:t>AJ Steakhouse</w:t>
      </w:r>
      <w:r>
        <w:rPr>
          <w:rFonts w:ascii="Verdana" w:eastAsia="Verdana" w:hAnsi="Verdana" w:cs="Verdana"/>
          <w:sz w:val="20"/>
        </w:rPr>
        <w:tab/>
      </w:r>
      <w:r>
        <w:rPr>
          <w:rFonts w:ascii="Verdana" w:eastAsia="Verdana" w:hAnsi="Verdana" w:cs="Verdana"/>
          <w:sz w:val="20"/>
        </w:rPr>
        <w:tab/>
      </w:r>
      <w:r>
        <w:rPr>
          <w:rFonts w:ascii="Verdana" w:eastAsia="Verdana" w:hAnsi="Verdana" w:cs="Verdana"/>
          <w:sz w:val="20"/>
        </w:rPr>
        <w:tab/>
        <w:t>4:00 – 5:30</w:t>
      </w:r>
    </w:p>
    <w:p w14:paraId="5C8D5500" w14:textId="77777777" w:rsidR="005853B1" w:rsidRDefault="005853B1" w:rsidP="005853B1">
      <w:pPr>
        <w:spacing w:after="0" w:line="240" w:lineRule="auto"/>
        <w:rPr>
          <w:rFonts w:ascii="Verdana" w:eastAsia="Verdana" w:hAnsi="Verdana" w:cs="Verdana"/>
          <w:sz w:val="20"/>
        </w:rPr>
      </w:pPr>
      <w:r>
        <w:rPr>
          <w:rFonts w:ascii="Verdana" w:eastAsia="Verdana" w:hAnsi="Verdana" w:cs="Verdana"/>
          <w:sz w:val="20"/>
        </w:rPr>
        <w:t>Exhibit Booths</w:t>
      </w:r>
      <w:r>
        <w:rPr>
          <w:rFonts w:ascii="Verdana" w:eastAsia="Verdana" w:hAnsi="Verdana" w:cs="Verdana"/>
          <w:sz w:val="20"/>
        </w:rPr>
        <w:tab/>
      </w:r>
      <w:r>
        <w:rPr>
          <w:rFonts w:ascii="Verdana" w:eastAsia="Verdana" w:hAnsi="Verdana" w:cs="Verdana"/>
          <w:sz w:val="20"/>
        </w:rPr>
        <w:tab/>
      </w:r>
      <w:r>
        <w:rPr>
          <w:rFonts w:ascii="Verdana" w:eastAsia="Verdana" w:hAnsi="Verdana" w:cs="Verdana"/>
          <w:sz w:val="20"/>
        </w:rPr>
        <w:tab/>
      </w:r>
      <w:r>
        <w:rPr>
          <w:rFonts w:ascii="Verdana" w:eastAsia="Verdana" w:hAnsi="Verdana" w:cs="Verdana"/>
          <w:sz w:val="20"/>
        </w:rPr>
        <w:tab/>
        <w:t>Bishop A/B/C</w:t>
      </w:r>
      <w:r>
        <w:rPr>
          <w:rFonts w:ascii="Verdana" w:eastAsia="Verdana" w:hAnsi="Verdana" w:cs="Verdana"/>
          <w:sz w:val="20"/>
        </w:rPr>
        <w:tab/>
      </w:r>
      <w:r>
        <w:rPr>
          <w:rFonts w:ascii="Verdana" w:eastAsia="Verdana" w:hAnsi="Verdana" w:cs="Verdana"/>
          <w:sz w:val="20"/>
        </w:rPr>
        <w:tab/>
      </w:r>
      <w:r>
        <w:rPr>
          <w:rFonts w:ascii="Verdana" w:eastAsia="Verdana" w:hAnsi="Verdana" w:cs="Verdana"/>
          <w:sz w:val="20"/>
        </w:rPr>
        <w:tab/>
      </w:r>
      <w:r>
        <w:rPr>
          <w:rFonts w:ascii="Verdana" w:eastAsia="Verdana" w:hAnsi="Verdana" w:cs="Verdana"/>
          <w:sz w:val="20"/>
        </w:rPr>
        <w:tab/>
        <w:t>6:30 – 8:30</w:t>
      </w:r>
    </w:p>
    <w:p w14:paraId="3502BA9D" w14:textId="77777777" w:rsidR="005853B1" w:rsidRDefault="005853B1" w:rsidP="005853B1">
      <w:pPr>
        <w:spacing w:after="0" w:line="240" w:lineRule="auto"/>
        <w:rPr>
          <w:rFonts w:ascii="Verdana" w:eastAsia="Verdana" w:hAnsi="Verdana" w:cs="Verdana"/>
          <w:b/>
          <w:color w:val="FF0000"/>
          <w:sz w:val="20"/>
        </w:rPr>
      </w:pPr>
      <w:r>
        <w:rPr>
          <w:rFonts w:ascii="Verdana" w:eastAsia="Verdana" w:hAnsi="Verdana" w:cs="Verdana"/>
          <w:sz w:val="20"/>
        </w:rPr>
        <w:t>Silent Auction Item Bidding</w:t>
      </w:r>
      <w:r>
        <w:rPr>
          <w:rFonts w:ascii="Verdana" w:eastAsia="Verdana" w:hAnsi="Verdana" w:cs="Verdana"/>
          <w:sz w:val="20"/>
        </w:rPr>
        <w:tab/>
      </w:r>
      <w:r>
        <w:rPr>
          <w:rFonts w:ascii="Verdana" w:eastAsia="Verdana" w:hAnsi="Verdana" w:cs="Verdana"/>
          <w:sz w:val="20"/>
        </w:rPr>
        <w:tab/>
      </w:r>
      <w:r>
        <w:rPr>
          <w:rFonts w:ascii="Verdana" w:eastAsia="Verdana" w:hAnsi="Verdana" w:cs="Verdana"/>
          <w:sz w:val="20"/>
        </w:rPr>
        <w:tab/>
        <w:t>Bishop A/B/C</w:t>
      </w:r>
      <w:r>
        <w:rPr>
          <w:rFonts w:ascii="Verdana" w:eastAsia="Verdana" w:hAnsi="Verdana" w:cs="Verdana"/>
          <w:sz w:val="20"/>
        </w:rPr>
        <w:tab/>
      </w:r>
      <w:r>
        <w:rPr>
          <w:rFonts w:ascii="Verdana" w:eastAsia="Verdana" w:hAnsi="Verdana" w:cs="Verdana"/>
          <w:sz w:val="20"/>
        </w:rPr>
        <w:tab/>
      </w:r>
      <w:r>
        <w:rPr>
          <w:rFonts w:ascii="Verdana" w:eastAsia="Verdana" w:hAnsi="Verdana" w:cs="Verdana"/>
          <w:sz w:val="20"/>
        </w:rPr>
        <w:tab/>
      </w:r>
      <w:r>
        <w:rPr>
          <w:rFonts w:ascii="Verdana" w:eastAsia="Verdana" w:hAnsi="Verdana" w:cs="Verdana"/>
          <w:sz w:val="20"/>
        </w:rPr>
        <w:tab/>
        <w:t>6:30 – 8:30</w:t>
      </w:r>
      <w:r>
        <w:rPr>
          <w:rFonts w:ascii="Verdana" w:eastAsia="Verdana" w:hAnsi="Verdana" w:cs="Verdana"/>
          <w:sz w:val="20"/>
        </w:rPr>
        <w:tab/>
      </w:r>
    </w:p>
    <w:p w14:paraId="44BDFC2A" w14:textId="77777777" w:rsidR="005853B1" w:rsidRDefault="005853B1" w:rsidP="005853B1">
      <w:pPr>
        <w:spacing w:after="0" w:line="240" w:lineRule="auto"/>
        <w:rPr>
          <w:rFonts w:ascii="Verdana" w:eastAsia="Verdana" w:hAnsi="Verdana" w:cs="Verdana"/>
          <w:sz w:val="20"/>
        </w:rPr>
      </w:pPr>
      <w:r>
        <w:rPr>
          <w:rFonts w:ascii="Verdana" w:eastAsia="Verdana" w:hAnsi="Verdana" w:cs="Verdana"/>
          <w:sz w:val="20"/>
        </w:rPr>
        <w:t xml:space="preserve">President’s Reception </w:t>
      </w:r>
      <w:r>
        <w:rPr>
          <w:rFonts w:ascii="Verdana" w:eastAsia="Verdana" w:hAnsi="Verdana" w:cs="Verdana"/>
          <w:sz w:val="20"/>
        </w:rPr>
        <w:tab/>
      </w:r>
      <w:r>
        <w:rPr>
          <w:rFonts w:ascii="Verdana" w:eastAsia="Verdana" w:hAnsi="Verdana" w:cs="Verdana"/>
          <w:sz w:val="20"/>
        </w:rPr>
        <w:tab/>
      </w:r>
      <w:r>
        <w:rPr>
          <w:rFonts w:ascii="Verdana" w:eastAsia="Verdana" w:hAnsi="Verdana" w:cs="Verdana"/>
          <w:sz w:val="20"/>
        </w:rPr>
        <w:tab/>
        <w:t>Bishop A/B/C</w:t>
      </w:r>
      <w:r>
        <w:rPr>
          <w:rFonts w:ascii="Verdana" w:eastAsia="Verdana" w:hAnsi="Verdana" w:cs="Verdana"/>
          <w:sz w:val="20"/>
        </w:rPr>
        <w:tab/>
      </w:r>
      <w:r>
        <w:rPr>
          <w:rFonts w:ascii="Verdana" w:eastAsia="Verdana" w:hAnsi="Verdana" w:cs="Verdana"/>
          <w:sz w:val="20"/>
        </w:rPr>
        <w:tab/>
      </w:r>
      <w:r>
        <w:rPr>
          <w:rFonts w:ascii="Verdana" w:eastAsia="Verdana" w:hAnsi="Verdana" w:cs="Verdana"/>
          <w:sz w:val="20"/>
        </w:rPr>
        <w:tab/>
      </w:r>
      <w:r>
        <w:rPr>
          <w:rFonts w:ascii="Verdana" w:eastAsia="Verdana" w:hAnsi="Verdana" w:cs="Verdana"/>
          <w:sz w:val="20"/>
        </w:rPr>
        <w:tab/>
        <w:t>6:30 – 8:30</w:t>
      </w:r>
    </w:p>
    <w:p w14:paraId="477FBD03" w14:textId="77777777" w:rsidR="005853B1" w:rsidRDefault="005853B1" w:rsidP="005853B1">
      <w:pPr>
        <w:spacing w:after="0" w:line="240" w:lineRule="auto"/>
        <w:rPr>
          <w:rFonts w:ascii="Verdana" w:eastAsia="Verdana" w:hAnsi="Verdana" w:cs="Verdana"/>
          <w:sz w:val="20"/>
        </w:rPr>
      </w:pPr>
      <w:r>
        <w:rPr>
          <w:rFonts w:ascii="Verdana" w:eastAsia="Verdana" w:hAnsi="Verdana" w:cs="Verdana"/>
          <w:sz w:val="20"/>
        </w:rPr>
        <w:tab/>
      </w:r>
      <w:r>
        <w:rPr>
          <w:rFonts w:ascii="Verdana" w:eastAsia="Verdana" w:hAnsi="Verdana" w:cs="Verdana"/>
          <w:sz w:val="20"/>
        </w:rPr>
        <w:tab/>
      </w:r>
    </w:p>
    <w:p w14:paraId="0A82E932" w14:textId="77777777" w:rsidR="005853B1" w:rsidRDefault="005853B1" w:rsidP="005853B1">
      <w:pPr>
        <w:spacing w:after="0" w:line="240" w:lineRule="auto"/>
        <w:ind w:left="720"/>
        <w:rPr>
          <w:rFonts w:ascii="Verdana" w:eastAsia="Verdana" w:hAnsi="Verdana" w:cs="Verdana"/>
          <w:sz w:val="16"/>
        </w:rPr>
      </w:pPr>
    </w:p>
    <w:p w14:paraId="5B38D31E" w14:textId="77777777" w:rsidR="005853B1" w:rsidRDefault="005853B1" w:rsidP="005853B1">
      <w:pPr>
        <w:spacing w:after="0" w:line="240" w:lineRule="auto"/>
        <w:rPr>
          <w:rFonts w:ascii="Verdana" w:eastAsia="Verdana" w:hAnsi="Verdana" w:cs="Verdana"/>
          <w:b/>
          <w:u w:val="single"/>
        </w:rPr>
      </w:pPr>
      <w:r>
        <w:rPr>
          <w:rFonts w:ascii="Verdana" w:eastAsia="Verdana" w:hAnsi="Verdana" w:cs="Verdana"/>
          <w:b/>
          <w:u w:val="single"/>
        </w:rPr>
        <w:t>Monday, November 9, 2026</w:t>
      </w:r>
    </w:p>
    <w:p w14:paraId="2E080954" w14:textId="77777777" w:rsidR="005853B1" w:rsidRDefault="005853B1" w:rsidP="005853B1">
      <w:pPr>
        <w:spacing w:after="0" w:line="240" w:lineRule="auto"/>
        <w:rPr>
          <w:rFonts w:ascii="Verdana" w:eastAsia="Verdana" w:hAnsi="Verdana" w:cs="Verdana"/>
          <w:sz w:val="20"/>
        </w:rPr>
      </w:pPr>
      <w:r>
        <w:rPr>
          <w:rFonts w:ascii="Verdana" w:eastAsia="Verdana" w:hAnsi="Verdana" w:cs="Verdana"/>
          <w:sz w:val="20"/>
        </w:rPr>
        <w:t>Hot Buffet Breakfast</w:t>
      </w:r>
      <w:r>
        <w:rPr>
          <w:rFonts w:ascii="Verdana" w:eastAsia="Verdana" w:hAnsi="Verdana" w:cs="Verdana"/>
          <w:sz w:val="20"/>
        </w:rPr>
        <w:tab/>
      </w:r>
      <w:r>
        <w:rPr>
          <w:rFonts w:ascii="Verdana" w:eastAsia="Verdana" w:hAnsi="Verdana" w:cs="Verdana"/>
          <w:sz w:val="20"/>
        </w:rPr>
        <w:tab/>
      </w:r>
      <w:r>
        <w:rPr>
          <w:rFonts w:ascii="Verdana" w:eastAsia="Verdana" w:hAnsi="Verdana" w:cs="Verdana"/>
          <w:sz w:val="20"/>
        </w:rPr>
        <w:tab/>
      </w:r>
      <w:r>
        <w:rPr>
          <w:rFonts w:ascii="Verdana" w:eastAsia="Verdana" w:hAnsi="Verdana" w:cs="Verdana"/>
          <w:sz w:val="20"/>
        </w:rPr>
        <w:tab/>
        <w:t>Bishop A/B/C</w:t>
      </w:r>
      <w:r>
        <w:rPr>
          <w:rFonts w:ascii="Verdana" w:eastAsia="Verdana" w:hAnsi="Verdana" w:cs="Verdana"/>
          <w:sz w:val="20"/>
        </w:rPr>
        <w:tab/>
      </w:r>
      <w:r>
        <w:rPr>
          <w:rFonts w:ascii="Verdana" w:eastAsia="Verdana" w:hAnsi="Verdana" w:cs="Verdana"/>
          <w:sz w:val="20"/>
        </w:rPr>
        <w:tab/>
      </w:r>
      <w:r>
        <w:rPr>
          <w:rFonts w:ascii="Verdana" w:eastAsia="Verdana" w:hAnsi="Verdana" w:cs="Verdana"/>
          <w:sz w:val="20"/>
        </w:rPr>
        <w:tab/>
      </w:r>
      <w:r>
        <w:rPr>
          <w:rFonts w:ascii="Verdana" w:eastAsia="Verdana" w:hAnsi="Verdana" w:cs="Verdana"/>
          <w:sz w:val="20"/>
        </w:rPr>
        <w:tab/>
        <w:t>7:00 - 8:15</w:t>
      </w:r>
    </w:p>
    <w:p w14:paraId="055AB6C8" w14:textId="77777777" w:rsidR="005853B1" w:rsidRDefault="005853B1" w:rsidP="005853B1">
      <w:pPr>
        <w:spacing w:after="0" w:line="240" w:lineRule="auto"/>
        <w:rPr>
          <w:rFonts w:ascii="Verdana" w:eastAsia="Verdana" w:hAnsi="Verdana" w:cs="Verdana"/>
          <w:sz w:val="20"/>
        </w:rPr>
      </w:pPr>
      <w:r>
        <w:rPr>
          <w:rFonts w:ascii="Verdana" w:eastAsia="Verdana" w:hAnsi="Verdana" w:cs="Verdana"/>
          <w:sz w:val="20"/>
        </w:rPr>
        <w:t>Registration</w:t>
      </w:r>
      <w:r>
        <w:rPr>
          <w:rFonts w:ascii="Verdana" w:eastAsia="Verdana" w:hAnsi="Verdana" w:cs="Verdana"/>
          <w:sz w:val="20"/>
        </w:rPr>
        <w:tab/>
      </w:r>
      <w:r>
        <w:rPr>
          <w:rFonts w:ascii="Verdana" w:eastAsia="Verdana" w:hAnsi="Verdana" w:cs="Verdana"/>
          <w:sz w:val="20"/>
        </w:rPr>
        <w:tab/>
      </w:r>
      <w:r>
        <w:rPr>
          <w:rFonts w:ascii="Verdana" w:eastAsia="Verdana" w:hAnsi="Verdana" w:cs="Verdana"/>
          <w:sz w:val="20"/>
        </w:rPr>
        <w:tab/>
      </w:r>
      <w:r>
        <w:rPr>
          <w:rFonts w:ascii="Verdana" w:eastAsia="Verdana" w:hAnsi="Verdana" w:cs="Verdana"/>
          <w:sz w:val="20"/>
        </w:rPr>
        <w:tab/>
      </w:r>
      <w:r>
        <w:rPr>
          <w:rFonts w:ascii="Verdana" w:eastAsia="Verdana" w:hAnsi="Verdana" w:cs="Verdana"/>
          <w:sz w:val="20"/>
        </w:rPr>
        <w:tab/>
        <w:t>Meadows Entrance</w:t>
      </w:r>
      <w:r>
        <w:rPr>
          <w:rFonts w:ascii="Verdana" w:eastAsia="Verdana" w:hAnsi="Verdana" w:cs="Verdana"/>
          <w:sz w:val="20"/>
        </w:rPr>
        <w:tab/>
      </w:r>
      <w:r>
        <w:rPr>
          <w:rFonts w:ascii="Verdana" w:eastAsia="Verdana" w:hAnsi="Verdana" w:cs="Verdana"/>
          <w:sz w:val="20"/>
        </w:rPr>
        <w:tab/>
      </w:r>
      <w:r>
        <w:rPr>
          <w:rFonts w:ascii="Verdana" w:eastAsia="Verdana" w:hAnsi="Verdana" w:cs="Verdana"/>
          <w:sz w:val="20"/>
        </w:rPr>
        <w:tab/>
        <w:t>7:00 -11:00</w:t>
      </w:r>
    </w:p>
    <w:p w14:paraId="0422D347" w14:textId="77777777" w:rsidR="005853B1" w:rsidRDefault="005853B1" w:rsidP="005853B1">
      <w:pPr>
        <w:spacing w:after="0" w:line="240" w:lineRule="auto"/>
        <w:rPr>
          <w:rFonts w:ascii="Verdana" w:eastAsia="Verdana" w:hAnsi="Verdana" w:cs="Verdana"/>
          <w:sz w:val="20"/>
        </w:rPr>
      </w:pPr>
      <w:r>
        <w:rPr>
          <w:rFonts w:ascii="Verdana" w:eastAsia="Verdana" w:hAnsi="Verdana" w:cs="Verdana"/>
          <w:sz w:val="20"/>
        </w:rPr>
        <w:t>Exhibit Booths</w:t>
      </w:r>
      <w:r>
        <w:rPr>
          <w:rFonts w:ascii="Verdana" w:eastAsia="Verdana" w:hAnsi="Verdana" w:cs="Verdana"/>
          <w:sz w:val="20"/>
        </w:rPr>
        <w:tab/>
      </w:r>
      <w:r>
        <w:rPr>
          <w:rFonts w:ascii="Verdana" w:eastAsia="Verdana" w:hAnsi="Verdana" w:cs="Verdana"/>
          <w:sz w:val="20"/>
        </w:rPr>
        <w:tab/>
      </w:r>
      <w:r>
        <w:rPr>
          <w:rFonts w:ascii="Verdana" w:eastAsia="Verdana" w:hAnsi="Verdana" w:cs="Verdana"/>
          <w:sz w:val="20"/>
        </w:rPr>
        <w:tab/>
      </w:r>
      <w:r>
        <w:rPr>
          <w:rFonts w:ascii="Verdana" w:eastAsia="Verdana" w:hAnsi="Verdana" w:cs="Verdana"/>
          <w:sz w:val="20"/>
        </w:rPr>
        <w:tab/>
        <w:t>Bishop A/B/C</w:t>
      </w:r>
      <w:r>
        <w:rPr>
          <w:rFonts w:ascii="Verdana" w:eastAsia="Verdana" w:hAnsi="Verdana" w:cs="Verdana"/>
          <w:sz w:val="20"/>
        </w:rPr>
        <w:tab/>
      </w:r>
      <w:r>
        <w:rPr>
          <w:rFonts w:ascii="Verdana" w:eastAsia="Verdana" w:hAnsi="Verdana" w:cs="Verdana"/>
          <w:sz w:val="20"/>
        </w:rPr>
        <w:tab/>
      </w:r>
      <w:r>
        <w:rPr>
          <w:rFonts w:ascii="Verdana" w:eastAsia="Verdana" w:hAnsi="Verdana" w:cs="Verdana"/>
          <w:sz w:val="20"/>
        </w:rPr>
        <w:tab/>
      </w:r>
      <w:r>
        <w:rPr>
          <w:rFonts w:ascii="Verdana" w:eastAsia="Verdana" w:hAnsi="Verdana" w:cs="Verdana"/>
          <w:sz w:val="20"/>
        </w:rPr>
        <w:tab/>
        <w:t xml:space="preserve">7:00 - 4:30 </w:t>
      </w:r>
    </w:p>
    <w:p w14:paraId="470FFC3F" w14:textId="77777777" w:rsidR="005853B1" w:rsidRDefault="005853B1" w:rsidP="005853B1">
      <w:pPr>
        <w:spacing w:after="0" w:line="240" w:lineRule="auto"/>
        <w:rPr>
          <w:rFonts w:ascii="Verdana" w:eastAsia="Verdana" w:hAnsi="Verdana" w:cs="Verdana"/>
          <w:sz w:val="20"/>
        </w:rPr>
      </w:pPr>
      <w:r>
        <w:rPr>
          <w:rFonts w:ascii="Verdana" w:eastAsia="Verdana" w:hAnsi="Verdana" w:cs="Verdana"/>
          <w:sz w:val="20"/>
        </w:rPr>
        <w:t>Silent Auction Item Bidding</w:t>
      </w:r>
      <w:r>
        <w:rPr>
          <w:rFonts w:ascii="Verdana" w:eastAsia="Verdana" w:hAnsi="Verdana" w:cs="Verdana"/>
          <w:sz w:val="20"/>
        </w:rPr>
        <w:tab/>
      </w:r>
      <w:r>
        <w:rPr>
          <w:rFonts w:ascii="Verdana" w:eastAsia="Verdana" w:hAnsi="Verdana" w:cs="Verdana"/>
          <w:sz w:val="20"/>
        </w:rPr>
        <w:tab/>
      </w:r>
      <w:r>
        <w:rPr>
          <w:rFonts w:ascii="Verdana" w:eastAsia="Verdana" w:hAnsi="Verdana" w:cs="Verdana"/>
          <w:sz w:val="20"/>
        </w:rPr>
        <w:tab/>
        <w:t>Bishop A/B/C</w:t>
      </w:r>
      <w:r>
        <w:rPr>
          <w:rFonts w:ascii="Verdana" w:eastAsia="Verdana" w:hAnsi="Verdana" w:cs="Verdana"/>
          <w:sz w:val="20"/>
        </w:rPr>
        <w:tab/>
      </w:r>
      <w:r>
        <w:rPr>
          <w:rFonts w:ascii="Verdana" w:eastAsia="Verdana" w:hAnsi="Verdana" w:cs="Verdana"/>
          <w:sz w:val="20"/>
        </w:rPr>
        <w:tab/>
      </w:r>
      <w:r>
        <w:rPr>
          <w:rFonts w:ascii="Verdana" w:eastAsia="Verdana" w:hAnsi="Verdana" w:cs="Verdana"/>
          <w:sz w:val="20"/>
        </w:rPr>
        <w:tab/>
      </w:r>
      <w:r>
        <w:rPr>
          <w:rFonts w:ascii="Verdana" w:eastAsia="Verdana" w:hAnsi="Verdana" w:cs="Verdana"/>
          <w:sz w:val="20"/>
        </w:rPr>
        <w:tab/>
        <w:t>7:00 – 4:00</w:t>
      </w:r>
    </w:p>
    <w:p w14:paraId="4B4CD23B" w14:textId="77777777" w:rsidR="005853B1" w:rsidRDefault="005853B1" w:rsidP="005853B1">
      <w:pPr>
        <w:spacing w:after="0" w:line="240" w:lineRule="auto"/>
        <w:rPr>
          <w:rFonts w:ascii="Verdana" w:eastAsia="Verdana" w:hAnsi="Verdana" w:cs="Verdana"/>
          <w:sz w:val="20"/>
        </w:rPr>
      </w:pPr>
      <w:r>
        <w:rPr>
          <w:rFonts w:ascii="Verdana" w:eastAsia="Verdana" w:hAnsi="Verdana" w:cs="Verdana"/>
          <w:sz w:val="20"/>
        </w:rPr>
        <w:t>Call to Order</w:t>
      </w:r>
      <w:r>
        <w:rPr>
          <w:rFonts w:ascii="Verdana" w:eastAsia="Verdana" w:hAnsi="Verdana" w:cs="Verdana"/>
          <w:sz w:val="20"/>
        </w:rPr>
        <w:tab/>
      </w:r>
      <w:r>
        <w:rPr>
          <w:rFonts w:ascii="Verdana" w:eastAsia="Verdana" w:hAnsi="Verdana" w:cs="Verdana"/>
          <w:sz w:val="20"/>
        </w:rPr>
        <w:tab/>
      </w:r>
      <w:r>
        <w:rPr>
          <w:rFonts w:ascii="Verdana" w:eastAsia="Verdana" w:hAnsi="Verdana" w:cs="Verdana"/>
          <w:sz w:val="20"/>
        </w:rPr>
        <w:tab/>
      </w:r>
      <w:r>
        <w:rPr>
          <w:rFonts w:ascii="Verdana" w:eastAsia="Verdana" w:hAnsi="Verdana" w:cs="Verdana"/>
          <w:sz w:val="20"/>
        </w:rPr>
        <w:tab/>
      </w:r>
      <w:r>
        <w:rPr>
          <w:rFonts w:ascii="Verdana" w:eastAsia="Verdana" w:hAnsi="Verdana" w:cs="Verdana"/>
          <w:sz w:val="20"/>
        </w:rPr>
        <w:tab/>
        <w:t>Bishop A/B/C</w:t>
      </w:r>
      <w:r>
        <w:rPr>
          <w:rFonts w:ascii="Verdana" w:eastAsia="Verdana" w:hAnsi="Verdana" w:cs="Verdana"/>
          <w:sz w:val="20"/>
        </w:rPr>
        <w:tab/>
      </w:r>
      <w:r>
        <w:rPr>
          <w:rFonts w:ascii="Verdana" w:eastAsia="Verdana" w:hAnsi="Verdana" w:cs="Verdana"/>
          <w:sz w:val="20"/>
        </w:rPr>
        <w:tab/>
      </w:r>
      <w:r>
        <w:rPr>
          <w:rFonts w:ascii="Verdana" w:eastAsia="Verdana" w:hAnsi="Verdana" w:cs="Verdana"/>
          <w:sz w:val="20"/>
        </w:rPr>
        <w:tab/>
      </w:r>
      <w:r>
        <w:rPr>
          <w:rFonts w:ascii="Verdana" w:eastAsia="Verdana" w:hAnsi="Verdana" w:cs="Verdana"/>
          <w:sz w:val="20"/>
        </w:rPr>
        <w:tab/>
        <w:t>8:30</w:t>
      </w:r>
      <w:r>
        <w:rPr>
          <w:rFonts w:ascii="Verdana" w:eastAsia="Verdana" w:hAnsi="Verdana" w:cs="Verdana"/>
          <w:sz w:val="20"/>
        </w:rPr>
        <w:tab/>
        <w:t xml:space="preserve">       Invocation, Presentation of Flags, National Anthem</w:t>
      </w:r>
    </w:p>
    <w:p w14:paraId="5D29F700" w14:textId="77777777" w:rsidR="005853B1" w:rsidRDefault="005853B1" w:rsidP="005853B1">
      <w:pPr>
        <w:spacing w:after="0" w:line="240" w:lineRule="auto"/>
        <w:rPr>
          <w:rFonts w:ascii="Verdana" w:eastAsia="Verdana" w:hAnsi="Verdana" w:cs="Verdana"/>
          <w:sz w:val="20"/>
        </w:rPr>
      </w:pPr>
      <w:r>
        <w:rPr>
          <w:rFonts w:ascii="Verdana" w:eastAsia="Verdana" w:hAnsi="Verdana" w:cs="Verdana"/>
          <w:sz w:val="20"/>
        </w:rPr>
        <w:t>Keynote Speaker – Chad Greenway</w:t>
      </w:r>
      <w:r>
        <w:rPr>
          <w:rFonts w:ascii="Verdana" w:eastAsia="Verdana" w:hAnsi="Verdana" w:cs="Verdana"/>
          <w:sz w:val="20"/>
        </w:rPr>
        <w:tab/>
      </w:r>
      <w:r>
        <w:rPr>
          <w:rFonts w:ascii="Verdana" w:eastAsia="Verdana" w:hAnsi="Verdana" w:cs="Verdana"/>
          <w:sz w:val="20"/>
        </w:rPr>
        <w:tab/>
        <w:t>Bishop A/B/C</w:t>
      </w:r>
      <w:r>
        <w:rPr>
          <w:rFonts w:ascii="Verdana" w:eastAsia="Verdana" w:hAnsi="Verdana" w:cs="Verdana"/>
          <w:sz w:val="20"/>
        </w:rPr>
        <w:tab/>
      </w:r>
      <w:r>
        <w:rPr>
          <w:rFonts w:ascii="Verdana" w:eastAsia="Verdana" w:hAnsi="Verdana" w:cs="Verdana"/>
          <w:sz w:val="20"/>
        </w:rPr>
        <w:tab/>
      </w:r>
      <w:r>
        <w:rPr>
          <w:rFonts w:ascii="Verdana" w:eastAsia="Verdana" w:hAnsi="Verdana" w:cs="Verdana"/>
          <w:sz w:val="20"/>
        </w:rPr>
        <w:tab/>
      </w:r>
      <w:r>
        <w:rPr>
          <w:rFonts w:ascii="Verdana" w:eastAsia="Verdana" w:hAnsi="Verdana" w:cs="Verdana"/>
          <w:sz w:val="20"/>
        </w:rPr>
        <w:tab/>
        <w:t>8:45 – 9:45</w:t>
      </w:r>
    </w:p>
    <w:p w14:paraId="2DF5A579" w14:textId="77777777" w:rsidR="005853B1" w:rsidRDefault="005853B1" w:rsidP="005853B1">
      <w:pPr>
        <w:spacing w:after="0" w:line="240" w:lineRule="auto"/>
        <w:rPr>
          <w:rFonts w:ascii="Verdana" w:eastAsia="Verdana" w:hAnsi="Verdana" w:cs="Verdana"/>
          <w:sz w:val="20"/>
        </w:rPr>
      </w:pPr>
    </w:p>
    <w:p w14:paraId="43D9F111" w14:textId="77777777" w:rsidR="005853B1" w:rsidRDefault="005853B1" w:rsidP="005853B1">
      <w:pPr>
        <w:spacing w:after="0" w:line="240" w:lineRule="auto"/>
        <w:rPr>
          <w:rFonts w:ascii="Verdana" w:eastAsia="Verdana" w:hAnsi="Verdana" w:cs="Verdana"/>
          <w:sz w:val="20"/>
        </w:rPr>
      </w:pPr>
      <w:r>
        <w:rPr>
          <w:rFonts w:ascii="Verdana" w:eastAsia="Verdana" w:hAnsi="Verdana" w:cs="Verdana"/>
          <w:sz w:val="20"/>
        </w:rPr>
        <w:t>Refreshment Break</w:t>
      </w:r>
      <w:r>
        <w:rPr>
          <w:rFonts w:ascii="Verdana" w:eastAsia="Verdana" w:hAnsi="Verdana" w:cs="Verdana"/>
          <w:sz w:val="20"/>
        </w:rPr>
        <w:tab/>
      </w:r>
      <w:r>
        <w:rPr>
          <w:rFonts w:ascii="Verdana" w:eastAsia="Verdana" w:hAnsi="Verdana" w:cs="Verdana"/>
          <w:sz w:val="20"/>
        </w:rPr>
        <w:tab/>
      </w:r>
      <w:r>
        <w:rPr>
          <w:rFonts w:ascii="Verdana" w:eastAsia="Verdana" w:hAnsi="Verdana" w:cs="Verdana"/>
          <w:sz w:val="20"/>
        </w:rPr>
        <w:tab/>
      </w:r>
      <w:r>
        <w:rPr>
          <w:rFonts w:ascii="Verdana" w:eastAsia="Verdana" w:hAnsi="Verdana" w:cs="Verdana"/>
          <w:sz w:val="20"/>
        </w:rPr>
        <w:tab/>
        <w:t>Skinner A/B</w:t>
      </w:r>
      <w:r>
        <w:rPr>
          <w:rFonts w:ascii="Verdana" w:eastAsia="Verdana" w:hAnsi="Verdana" w:cs="Verdana"/>
          <w:sz w:val="20"/>
        </w:rPr>
        <w:tab/>
        <w:t xml:space="preserve"> </w:t>
      </w:r>
      <w:r>
        <w:rPr>
          <w:rFonts w:ascii="Verdana" w:eastAsia="Verdana" w:hAnsi="Verdana" w:cs="Verdana"/>
          <w:sz w:val="20"/>
        </w:rPr>
        <w:tab/>
      </w:r>
      <w:r>
        <w:rPr>
          <w:rFonts w:ascii="Verdana" w:eastAsia="Verdana" w:hAnsi="Verdana" w:cs="Verdana"/>
          <w:sz w:val="20"/>
        </w:rPr>
        <w:tab/>
      </w:r>
      <w:r>
        <w:rPr>
          <w:rFonts w:ascii="Verdana" w:eastAsia="Verdana" w:hAnsi="Verdana" w:cs="Verdana"/>
          <w:sz w:val="20"/>
        </w:rPr>
        <w:tab/>
        <w:t>10:00 - 10:30</w:t>
      </w:r>
    </w:p>
    <w:p w14:paraId="1B01F86A" w14:textId="77777777" w:rsidR="005853B1" w:rsidRDefault="005853B1" w:rsidP="005853B1">
      <w:pPr>
        <w:spacing w:after="0" w:line="240" w:lineRule="auto"/>
        <w:rPr>
          <w:rFonts w:ascii="Verdana" w:eastAsia="Verdana" w:hAnsi="Verdana" w:cs="Verdana"/>
          <w:sz w:val="20"/>
        </w:rPr>
      </w:pPr>
    </w:p>
    <w:p w14:paraId="35A3A8D1" w14:textId="77777777" w:rsidR="005853B1" w:rsidRDefault="005853B1" w:rsidP="005853B1">
      <w:pPr>
        <w:spacing w:after="0" w:line="240" w:lineRule="auto"/>
        <w:rPr>
          <w:rFonts w:ascii="Verdana" w:eastAsia="Verdana" w:hAnsi="Verdana" w:cs="Verdana"/>
          <w:sz w:val="20"/>
        </w:rPr>
      </w:pPr>
      <w:r>
        <w:rPr>
          <w:rFonts w:ascii="Verdana" w:eastAsia="Verdana" w:hAnsi="Verdana" w:cs="Verdana"/>
          <w:sz w:val="20"/>
        </w:rPr>
        <w:t>MID Session – Chris Feldt</w:t>
      </w:r>
      <w:r>
        <w:rPr>
          <w:rFonts w:ascii="Verdana" w:eastAsia="Verdana" w:hAnsi="Verdana" w:cs="Verdana"/>
          <w:sz w:val="20"/>
        </w:rPr>
        <w:tab/>
      </w:r>
      <w:r>
        <w:rPr>
          <w:rFonts w:ascii="Verdana" w:eastAsia="Verdana" w:hAnsi="Verdana" w:cs="Verdana"/>
          <w:sz w:val="20"/>
        </w:rPr>
        <w:tab/>
      </w:r>
      <w:r>
        <w:rPr>
          <w:rFonts w:ascii="Verdana" w:eastAsia="Verdana" w:hAnsi="Verdana" w:cs="Verdana"/>
          <w:sz w:val="20"/>
        </w:rPr>
        <w:tab/>
        <w:t xml:space="preserve"> </w:t>
      </w:r>
      <w:r>
        <w:rPr>
          <w:rFonts w:ascii="Verdana" w:eastAsia="Verdana" w:hAnsi="Verdana" w:cs="Verdana"/>
          <w:color w:val="212529"/>
          <w:sz w:val="20"/>
          <w:shd w:val="clear" w:color="auto" w:fill="FFFFFF"/>
        </w:rPr>
        <w:t>Bishop A/B/C</w:t>
      </w:r>
      <w:r>
        <w:rPr>
          <w:rFonts w:ascii="Verdana" w:eastAsia="Verdana" w:hAnsi="Verdana" w:cs="Verdana"/>
          <w:color w:val="212529"/>
          <w:sz w:val="20"/>
          <w:shd w:val="clear" w:color="auto" w:fill="FFFFFF"/>
        </w:rPr>
        <w:tab/>
      </w:r>
      <w:r>
        <w:rPr>
          <w:rFonts w:ascii="Verdana" w:eastAsia="Verdana" w:hAnsi="Verdana" w:cs="Verdana"/>
          <w:color w:val="212529"/>
          <w:sz w:val="20"/>
          <w:shd w:val="clear" w:color="auto" w:fill="FFFFFF"/>
        </w:rPr>
        <w:tab/>
      </w:r>
      <w:r>
        <w:rPr>
          <w:rFonts w:ascii="Verdana" w:eastAsia="Verdana" w:hAnsi="Verdana" w:cs="Verdana"/>
          <w:color w:val="212529"/>
          <w:sz w:val="20"/>
          <w:shd w:val="clear" w:color="auto" w:fill="FFFFFF"/>
        </w:rPr>
        <w:tab/>
      </w:r>
      <w:r>
        <w:rPr>
          <w:rFonts w:ascii="Verdana" w:eastAsia="Verdana" w:hAnsi="Verdana" w:cs="Verdana"/>
          <w:color w:val="212529"/>
          <w:sz w:val="20"/>
          <w:shd w:val="clear" w:color="auto" w:fill="FFFFFF"/>
        </w:rPr>
        <w:tab/>
        <w:t>10:30</w:t>
      </w:r>
      <w:r>
        <w:rPr>
          <w:rFonts w:ascii="Verdana" w:eastAsia="Verdana" w:hAnsi="Verdana" w:cs="Verdana"/>
          <w:sz w:val="20"/>
        </w:rPr>
        <w:t xml:space="preserve"> - 11:30</w:t>
      </w:r>
    </w:p>
    <w:p w14:paraId="62901724" w14:textId="77777777" w:rsidR="005853B1" w:rsidRDefault="005853B1" w:rsidP="005853B1">
      <w:pPr>
        <w:spacing w:after="0" w:line="240" w:lineRule="auto"/>
        <w:rPr>
          <w:rFonts w:ascii="Verdana" w:eastAsia="Verdana" w:hAnsi="Verdana" w:cs="Verdana"/>
          <w:sz w:val="20"/>
        </w:rPr>
      </w:pPr>
      <w:r>
        <w:rPr>
          <w:rFonts w:ascii="Verdana" w:eastAsia="Verdana" w:hAnsi="Verdana" w:cs="Verdana"/>
          <w:sz w:val="20"/>
        </w:rPr>
        <w:t>Building Construction</w:t>
      </w:r>
    </w:p>
    <w:p w14:paraId="4CD4A947" w14:textId="77777777" w:rsidR="005853B1" w:rsidRDefault="005853B1" w:rsidP="005853B1">
      <w:pPr>
        <w:spacing w:after="0" w:line="240" w:lineRule="auto"/>
        <w:rPr>
          <w:rFonts w:ascii="Verdana" w:eastAsia="Verdana" w:hAnsi="Verdana" w:cs="Verdana"/>
          <w:sz w:val="20"/>
        </w:rPr>
      </w:pPr>
    </w:p>
    <w:p w14:paraId="156EE389" w14:textId="77777777" w:rsidR="005853B1" w:rsidRDefault="005853B1" w:rsidP="005853B1">
      <w:pPr>
        <w:spacing w:after="0" w:line="240" w:lineRule="auto"/>
        <w:rPr>
          <w:rFonts w:ascii="Verdana" w:eastAsia="Verdana" w:hAnsi="Verdana" w:cs="Verdana"/>
          <w:sz w:val="20"/>
        </w:rPr>
      </w:pPr>
      <w:r>
        <w:rPr>
          <w:rFonts w:ascii="Verdana" w:eastAsia="Verdana" w:hAnsi="Verdana" w:cs="Verdana"/>
          <w:sz w:val="20"/>
        </w:rPr>
        <w:t xml:space="preserve">Breakout Session for Managers </w:t>
      </w:r>
      <w:r>
        <w:rPr>
          <w:rFonts w:ascii="Verdana" w:eastAsia="Verdana" w:hAnsi="Verdana" w:cs="Verdana"/>
          <w:sz w:val="20"/>
        </w:rPr>
        <w:tab/>
      </w:r>
      <w:r>
        <w:rPr>
          <w:rFonts w:ascii="Verdana" w:eastAsia="Verdana" w:hAnsi="Verdana" w:cs="Verdana"/>
          <w:sz w:val="20"/>
        </w:rPr>
        <w:tab/>
        <w:t>Skinner A/B</w:t>
      </w:r>
      <w:r>
        <w:rPr>
          <w:rFonts w:ascii="Verdana" w:eastAsia="Verdana" w:hAnsi="Verdana" w:cs="Verdana"/>
          <w:sz w:val="20"/>
        </w:rPr>
        <w:tab/>
      </w:r>
      <w:r>
        <w:rPr>
          <w:rFonts w:ascii="Verdana" w:eastAsia="Verdana" w:hAnsi="Verdana" w:cs="Verdana"/>
          <w:sz w:val="20"/>
        </w:rPr>
        <w:tab/>
      </w:r>
      <w:r>
        <w:rPr>
          <w:rFonts w:ascii="Verdana" w:eastAsia="Verdana" w:hAnsi="Verdana" w:cs="Verdana"/>
          <w:sz w:val="20"/>
        </w:rPr>
        <w:tab/>
      </w:r>
      <w:r>
        <w:rPr>
          <w:rFonts w:ascii="Verdana" w:eastAsia="Verdana" w:hAnsi="Verdana" w:cs="Verdana"/>
          <w:sz w:val="20"/>
        </w:rPr>
        <w:tab/>
        <w:t>10:30 –11:30</w:t>
      </w:r>
    </w:p>
    <w:p w14:paraId="5A1BB0F8" w14:textId="77777777" w:rsidR="005853B1" w:rsidRDefault="005853B1" w:rsidP="005853B1">
      <w:pPr>
        <w:spacing w:after="0" w:line="240" w:lineRule="auto"/>
        <w:rPr>
          <w:rFonts w:ascii="Verdana" w:eastAsia="Verdana" w:hAnsi="Verdana" w:cs="Verdana"/>
          <w:sz w:val="20"/>
        </w:rPr>
      </w:pPr>
      <w:r>
        <w:rPr>
          <w:rFonts w:ascii="Verdana" w:eastAsia="Verdana" w:hAnsi="Verdana" w:cs="Verdana"/>
          <w:sz w:val="20"/>
        </w:rPr>
        <w:t>Julie Pearce – Emerging Technologies</w:t>
      </w:r>
    </w:p>
    <w:p w14:paraId="73610EC1" w14:textId="77777777" w:rsidR="005853B1" w:rsidRDefault="005853B1" w:rsidP="005853B1">
      <w:pPr>
        <w:spacing w:after="0" w:line="240" w:lineRule="auto"/>
        <w:rPr>
          <w:rFonts w:ascii="Verdana" w:eastAsia="Verdana" w:hAnsi="Verdana" w:cs="Verdana"/>
          <w:sz w:val="20"/>
        </w:rPr>
      </w:pPr>
    </w:p>
    <w:p w14:paraId="6D7FFB32" w14:textId="77777777" w:rsidR="005853B1" w:rsidRDefault="005853B1" w:rsidP="005853B1">
      <w:pPr>
        <w:spacing w:after="0" w:line="240" w:lineRule="auto"/>
        <w:rPr>
          <w:rFonts w:ascii="Verdana" w:eastAsia="Verdana" w:hAnsi="Verdana" w:cs="Verdana"/>
          <w:sz w:val="20"/>
        </w:rPr>
      </w:pPr>
      <w:r>
        <w:rPr>
          <w:rFonts w:ascii="Verdana" w:eastAsia="Verdana" w:hAnsi="Verdana" w:cs="Verdana"/>
          <w:sz w:val="20"/>
        </w:rPr>
        <w:t>Lunch</w:t>
      </w:r>
      <w:r>
        <w:rPr>
          <w:rFonts w:ascii="Verdana" w:eastAsia="Verdana" w:hAnsi="Verdana" w:cs="Verdana"/>
          <w:sz w:val="20"/>
        </w:rPr>
        <w:tab/>
      </w:r>
      <w:r>
        <w:rPr>
          <w:rFonts w:ascii="Verdana" w:eastAsia="Verdana" w:hAnsi="Verdana" w:cs="Verdana"/>
          <w:sz w:val="20"/>
        </w:rPr>
        <w:tab/>
      </w:r>
      <w:r>
        <w:rPr>
          <w:rFonts w:ascii="Verdana" w:eastAsia="Verdana" w:hAnsi="Verdana" w:cs="Verdana"/>
          <w:sz w:val="20"/>
        </w:rPr>
        <w:tab/>
      </w:r>
      <w:r>
        <w:rPr>
          <w:rFonts w:ascii="Verdana" w:eastAsia="Verdana" w:hAnsi="Verdana" w:cs="Verdana"/>
          <w:sz w:val="20"/>
        </w:rPr>
        <w:tab/>
      </w:r>
      <w:r>
        <w:rPr>
          <w:rFonts w:ascii="Verdana" w:eastAsia="Verdana" w:hAnsi="Verdana" w:cs="Verdana"/>
          <w:sz w:val="20"/>
        </w:rPr>
        <w:tab/>
      </w:r>
      <w:r>
        <w:rPr>
          <w:rFonts w:ascii="Verdana" w:eastAsia="Verdana" w:hAnsi="Verdana" w:cs="Verdana"/>
          <w:sz w:val="20"/>
        </w:rPr>
        <w:tab/>
        <w:t>Meadows Commons Pre-Function</w:t>
      </w:r>
      <w:r>
        <w:rPr>
          <w:rFonts w:ascii="Verdana" w:eastAsia="Verdana" w:hAnsi="Verdana" w:cs="Verdana"/>
          <w:sz w:val="20"/>
        </w:rPr>
        <w:tab/>
        <w:t>11:30 –12:45</w:t>
      </w:r>
    </w:p>
    <w:p w14:paraId="61D49B62" w14:textId="77777777" w:rsidR="005853B1" w:rsidRDefault="005853B1" w:rsidP="005853B1">
      <w:pPr>
        <w:spacing w:after="0" w:line="240" w:lineRule="auto"/>
        <w:rPr>
          <w:rFonts w:ascii="Verdana" w:eastAsia="Verdana" w:hAnsi="Verdana" w:cs="Verdana"/>
          <w:sz w:val="20"/>
        </w:rPr>
      </w:pPr>
      <w:r>
        <w:rPr>
          <w:rFonts w:ascii="Verdana" w:eastAsia="Verdana" w:hAnsi="Verdana" w:cs="Verdana"/>
          <w:sz w:val="20"/>
        </w:rPr>
        <w:tab/>
      </w:r>
    </w:p>
    <w:p w14:paraId="3459DFEF" w14:textId="77777777" w:rsidR="005853B1" w:rsidRDefault="005853B1" w:rsidP="005853B1">
      <w:pPr>
        <w:spacing w:after="0" w:line="240" w:lineRule="auto"/>
        <w:rPr>
          <w:rFonts w:ascii="Verdana" w:eastAsia="Verdana" w:hAnsi="Verdana" w:cs="Verdana"/>
          <w:sz w:val="20"/>
        </w:rPr>
      </w:pPr>
      <w:r>
        <w:rPr>
          <w:rFonts w:ascii="Verdana" w:eastAsia="Verdana" w:hAnsi="Verdana" w:cs="Verdana"/>
          <w:sz w:val="20"/>
        </w:rPr>
        <w:t>MID Session – Chris Feldt</w:t>
      </w:r>
      <w:r>
        <w:rPr>
          <w:rFonts w:ascii="Verdana" w:eastAsia="Verdana" w:hAnsi="Verdana" w:cs="Verdana"/>
          <w:sz w:val="20"/>
        </w:rPr>
        <w:tab/>
      </w:r>
      <w:r>
        <w:rPr>
          <w:rFonts w:ascii="Verdana" w:eastAsia="Verdana" w:hAnsi="Verdana" w:cs="Verdana"/>
          <w:sz w:val="20"/>
        </w:rPr>
        <w:tab/>
      </w:r>
      <w:r>
        <w:rPr>
          <w:rFonts w:ascii="Verdana" w:eastAsia="Verdana" w:hAnsi="Verdana" w:cs="Verdana"/>
          <w:sz w:val="20"/>
        </w:rPr>
        <w:tab/>
        <w:t>Bishop A/B/C</w:t>
      </w:r>
      <w:r>
        <w:rPr>
          <w:rFonts w:ascii="Verdana" w:eastAsia="Verdana" w:hAnsi="Verdana" w:cs="Verdana"/>
          <w:sz w:val="20"/>
        </w:rPr>
        <w:tab/>
      </w:r>
      <w:r>
        <w:rPr>
          <w:rFonts w:ascii="Verdana" w:eastAsia="Verdana" w:hAnsi="Verdana" w:cs="Verdana"/>
          <w:sz w:val="20"/>
        </w:rPr>
        <w:tab/>
      </w:r>
      <w:r>
        <w:rPr>
          <w:rFonts w:ascii="Verdana" w:eastAsia="Verdana" w:hAnsi="Verdana" w:cs="Verdana"/>
          <w:sz w:val="20"/>
        </w:rPr>
        <w:tab/>
      </w:r>
      <w:r>
        <w:rPr>
          <w:rFonts w:ascii="Verdana" w:eastAsia="Verdana" w:hAnsi="Verdana" w:cs="Verdana"/>
          <w:sz w:val="20"/>
        </w:rPr>
        <w:tab/>
        <w:t>1:00 – 2:00</w:t>
      </w:r>
    </w:p>
    <w:p w14:paraId="76F0ABC9" w14:textId="77777777" w:rsidR="005853B1" w:rsidRDefault="005853B1" w:rsidP="005853B1">
      <w:pPr>
        <w:spacing w:after="0" w:line="240" w:lineRule="auto"/>
        <w:rPr>
          <w:rFonts w:ascii="Verdana" w:eastAsia="Verdana" w:hAnsi="Verdana" w:cs="Verdana"/>
          <w:sz w:val="20"/>
        </w:rPr>
      </w:pPr>
      <w:r>
        <w:rPr>
          <w:rFonts w:ascii="Verdana" w:eastAsia="Verdana" w:hAnsi="Verdana" w:cs="Verdana"/>
          <w:sz w:val="20"/>
        </w:rPr>
        <w:t xml:space="preserve">Drones in the Mutual </w:t>
      </w:r>
    </w:p>
    <w:p w14:paraId="09FB47AB" w14:textId="77777777" w:rsidR="005853B1" w:rsidRDefault="005853B1" w:rsidP="005853B1">
      <w:pPr>
        <w:spacing w:after="0" w:line="240" w:lineRule="auto"/>
        <w:rPr>
          <w:rFonts w:ascii="Verdana" w:eastAsia="Verdana" w:hAnsi="Verdana" w:cs="Verdana"/>
          <w:sz w:val="20"/>
        </w:rPr>
      </w:pPr>
    </w:p>
    <w:p w14:paraId="07F9122A" w14:textId="77777777" w:rsidR="005853B1" w:rsidRDefault="005853B1" w:rsidP="005853B1">
      <w:pPr>
        <w:spacing w:after="0" w:line="240" w:lineRule="auto"/>
        <w:rPr>
          <w:rFonts w:ascii="Verdana" w:eastAsia="Verdana" w:hAnsi="Verdana" w:cs="Verdana"/>
          <w:sz w:val="20"/>
        </w:rPr>
      </w:pPr>
      <w:r>
        <w:rPr>
          <w:rFonts w:ascii="Verdana" w:eastAsia="Verdana" w:hAnsi="Verdana" w:cs="Verdana"/>
          <w:sz w:val="20"/>
        </w:rPr>
        <w:t>Breakout Session for Managers</w:t>
      </w:r>
      <w:r>
        <w:rPr>
          <w:rFonts w:ascii="Verdana" w:eastAsia="Verdana" w:hAnsi="Verdana" w:cs="Verdana"/>
          <w:sz w:val="20"/>
        </w:rPr>
        <w:tab/>
      </w:r>
      <w:r>
        <w:rPr>
          <w:rFonts w:ascii="Verdana" w:eastAsia="Verdana" w:hAnsi="Verdana" w:cs="Verdana"/>
          <w:sz w:val="20"/>
        </w:rPr>
        <w:tab/>
        <w:t>Skinner A/V</w:t>
      </w:r>
      <w:r>
        <w:rPr>
          <w:rFonts w:ascii="Verdana" w:eastAsia="Verdana" w:hAnsi="Verdana" w:cs="Verdana"/>
          <w:sz w:val="20"/>
        </w:rPr>
        <w:tab/>
      </w:r>
      <w:r>
        <w:rPr>
          <w:rFonts w:ascii="Verdana" w:eastAsia="Verdana" w:hAnsi="Verdana" w:cs="Verdana"/>
          <w:sz w:val="20"/>
        </w:rPr>
        <w:tab/>
      </w:r>
      <w:r>
        <w:rPr>
          <w:rFonts w:ascii="Verdana" w:eastAsia="Verdana" w:hAnsi="Verdana" w:cs="Verdana"/>
          <w:sz w:val="20"/>
        </w:rPr>
        <w:tab/>
      </w:r>
      <w:r>
        <w:rPr>
          <w:rFonts w:ascii="Verdana" w:eastAsia="Verdana" w:hAnsi="Verdana" w:cs="Verdana"/>
          <w:sz w:val="20"/>
        </w:rPr>
        <w:tab/>
        <w:t>1:00 – 2:00</w:t>
      </w:r>
    </w:p>
    <w:p w14:paraId="793A7AB8" w14:textId="77777777" w:rsidR="005853B1" w:rsidRDefault="005853B1" w:rsidP="005853B1">
      <w:pPr>
        <w:spacing w:after="0" w:line="240" w:lineRule="auto"/>
        <w:rPr>
          <w:rFonts w:ascii="Verdana" w:eastAsia="Verdana" w:hAnsi="Verdana" w:cs="Verdana"/>
          <w:sz w:val="20"/>
        </w:rPr>
      </w:pPr>
      <w:r>
        <w:rPr>
          <w:rFonts w:ascii="Verdana" w:eastAsia="Verdana" w:hAnsi="Verdana" w:cs="Verdana"/>
          <w:sz w:val="20"/>
        </w:rPr>
        <w:t xml:space="preserve">Mike St. Clair – State of Iowa </w:t>
      </w:r>
    </w:p>
    <w:p w14:paraId="5382DE27" w14:textId="77777777" w:rsidR="005853B1" w:rsidRDefault="005853B1" w:rsidP="005853B1">
      <w:pPr>
        <w:spacing w:after="0" w:line="240" w:lineRule="auto"/>
        <w:rPr>
          <w:rFonts w:ascii="Verdana" w:eastAsia="Verdana" w:hAnsi="Verdana" w:cs="Verdana"/>
          <w:sz w:val="20"/>
        </w:rPr>
      </w:pPr>
      <w:r>
        <w:rPr>
          <w:rFonts w:ascii="Verdana" w:eastAsia="Verdana" w:hAnsi="Verdana" w:cs="Verdana"/>
          <w:sz w:val="20"/>
        </w:rPr>
        <w:tab/>
      </w:r>
    </w:p>
    <w:p w14:paraId="5E915B01" w14:textId="77777777" w:rsidR="005853B1" w:rsidRDefault="005853B1" w:rsidP="005853B1">
      <w:pPr>
        <w:spacing w:after="0" w:line="240" w:lineRule="auto"/>
        <w:rPr>
          <w:rFonts w:ascii="Verdana" w:eastAsia="Verdana" w:hAnsi="Verdana" w:cs="Verdana"/>
          <w:sz w:val="20"/>
        </w:rPr>
      </w:pPr>
      <w:r>
        <w:rPr>
          <w:rFonts w:ascii="Verdana" w:eastAsia="Verdana" w:hAnsi="Verdana" w:cs="Verdana"/>
          <w:sz w:val="20"/>
        </w:rPr>
        <w:t xml:space="preserve">Refreshment Break </w:t>
      </w:r>
      <w:r>
        <w:rPr>
          <w:rFonts w:ascii="Verdana" w:eastAsia="Verdana" w:hAnsi="Verdana" w:cs="Verdana"/>
          <w:sz w:val="20"/>
        </w:rPr>
        <w:tab/>
      </w:r>
      <w:r>
        <w:rPr>
          <w:rFonts w:ascii="Verdana" w:eastAsia="Verdana" w:hAnsi="Verdana" w:cs="Verdana"/>
          <w:sz w:val="20"/>
        </w:rPr>
        <w:tab/>
      </w:r>
      <w:r>
        <w:rPr>
          <w:rFonts w:ascii="Verdana" w:eastAsia="Verdana" w:hAnsi="Verdana" w:cs="Verdana"/>
          <w:sz w:val="20"/>
        </w:rPr>
        <w:tab/>
      </w:r>
      <w:r>
        <w:rPr>
          <w:rFonts w:ascii="Verdana" w:eastAsia="Verdana" w:hAnsi="Verdana" w:cs="Verdana"/>
          <w:sz w:val="20"/>
        </w:rPr>
        <w:tab/>
        <w:t>Bishop A/B/C</w:t>
      </w:r>
      <w:r>
        <w:rPr>
          <w:rFonts w:ascii="Verdana" w:eastAsia="Verdana" w:hAnsi="Verdana" w:cs="Verdana"/>
          <w:sz w:val="20"/>
        </w:rPr>
        <w:tab/>
      </w:r>
      <w:r>
        <w:rPr>
          <w:rFonts w:ascii="Verdana" w:eastAsia="Verdana" w:hAnsi="Verdana" w:cs="Verdana"/>
          <w:sz w:val="20"/>
        </w:rPr>
        <w:tab/>
      </w:r>
      <w:r>
        <w:rPr>
          <w:rFonts w:ascii="Verdana" w:eastAsia="Verdana" w:hAnsi="Verdana" w:cs="Verdana"/>
          <w:sz w:val="20"/>
        </w:rPr>
        <w:tab/>
      </w:r>
      <w:r>
        <w:rPr>
          <w:rFonts w:ascii="Verdana" w:eastAsia="Verdana" w:hAnsi="Verdana" w:cs="Verdana"/>
          <w:sz w:val="20"/>
        </w:rPr>
        <w:tab/>
        <w:t>2:00 - 2:30</w:t>
      </w:r>
    </w:p>
    <w:p w14:paraId="095D113B" w14:textId="77777777" w:rsidR="005853B1" w:rsidRDefault="005853B1" w:rsidP="005853B1">
      <w:pPr>
        <w:spacing w:after="0" w:line="240" w:lineRule="auto"/>
        <w:rPr>
          <w:rFonts w:ascii="Verdana" w:eastAsia="Verdana" w:hAnsi="Verdana" w:cs="Verdana"/>
          <w:sz w:val="20"/>
        </w:rPr>
      </w:pPr>
    </w:p>
    <w:p w14:paraId="526AAC12" w14:textId="77777777" w:rsidR="005853B1" w:rsidRDefault="005853B1" w:rsidP="005853B1">
      <w:pPr>
        <w:spacing w:after="0" w:line="240" w:lineRule="auto"/>
        <w:rPr>
          <w:rFonts w:ascii="Verdana" w:eastAsia="Verdana" w:hAnsi="Verdana" w:cs="Verdana"/>
          <w:sz w:val="20"/>
        </w:rPr>
      </w:pPr>
      <w:r>
        <w:rPr>
          <w:rFonts w:ascii="Verdana" w:eastAsia="Verdana" w:hAnsi="Verdana" w:cs="Verdana"/>
          <w:sz w:val="20"/>
        </w:rPr>
        <w:t>MID Session – Steve Pace</w:t>
      </w:r>
      <w:r>
        <w:rPr>
          <w:rFonts w:ascii="Verdana" w:eastAsia="Verdana" w:hAnsi="Verdana" w:cs="Verdana"/>
          <w:sz w:val="20"/>
        </w:rPr>
        <w:tab/>
      </w:r>
      <w:r>
        <w:rPr>
          <w:rFonts w:ascii="Verdana" w:eastAsia="Verdana" w:hAnsi="Verdana" w:cs="Verdana"/>
          <w:sz w:val="20"/>
        </w:rPr>
        <w:tab/>
      </w:r>
      <w:r>
        <w:rPr>
          <w:rFonts w:ascii="Verdana" w:eastAsia="Verdana" w:hAnsi="Verdana" w:cs="Verdana"/>
          <w:sz w:val="20"/>
        </w:rPr>
        <w:tab/>
        <w:t xml:space="preserve">Bishop A/B/C </w:t>
      </w:r>
      <w:r>
        <w:rPr>
          <w:rFonts w:ascii="Verdana" w:eastAsia="Verdana" w:hAnsi="Verdana" w:cs="Verdana"/>
          <w:sz w:val="20"/>
        </w:rPr>
        <w:tab/>
      </w:r>
      <w:r>
        <w:rPr>
          <w:rFonts w:ascii="Verdana" w:eastAsia="Verdana" w:hAnsi="Verdana" w:cs="Verdana"/>
          <w:sz w:val="20"/>
        </w:rPr>
        <w:tab/>
      </w:r>
      <w:r>
        <w:rPr>
          <w:rFonts w:ascii="Verdana" w:eastAsia="Verdana" w:hAnsi="Verdana" w:cs="Verdana"/>
          <w:sz w:val="20"/>
        </w:rPr>
        <w:tab/>
      </w:r>
      <w:r>
        <w:rPr>
          <w:rFonts w:ascii="Verdana" w:eastAsia="Verdana" w:hAnsi="Verdana" w:cs="Verdana"/>
          <w:sz w:val="20"/>
        </w:rPr>
        <w:tab/>
        <w:t>2:30 – 3:30</w:t>
      </w:r>
    </w:p>
    <w:p w14:paraId="61580BC0" w14:textId="77777777" w:rsidR="005853B1" w:rsidRDefault="005853B1" w:rsidP="005853B1">
      <w:pPr>
        <w:spacing w:after="0" w:line="240" w:lineRule="auto"/>
        <w:rPr>
          <w:rFonts w:ascii="Verdana" w:eastAsia="Verdana" w:hAnsi="Verdana" w:cs="Verdana"/>
          <w:sz w:val="20"/>
        </w:rPr>
      </w:pPr>
      <w:r>
        <w:rPr>
          <w:rFonts w:ascii="Verdana" w:eastAsia="Verdana" w:hAnsi="Verdana" w:cs="Verdana"/>
          <w:sz w:val="20"/>
        </w:rPr>
        <w:t>D&amp;O/E&amp;O</w:t>
      </w:r>
    </w:p>
    <w:p w14:paraId="09C79D18" w14:textId="77777777" w:rsidR="005853B1" w:rsidRDefault="005853B1" w:rsidP="005853B1">
      <w:pPr>
        <w:spacing w:after="0" w:line="240" w:lineRule="auto"/>
        <w:rPr>
          <w:rFonts w:ascii="Verdana" w:eastAsia="Verdana" w:hAnsi="Verdana" w:cs="Verdana"/>
          <w:sz w:val="20"/>
        </w:rPr>
      </w:pPr>
    </w:p>
    <w:p w14:paraId="49E25B1D" w14:textId="77777777" w:rsidR="005853B1" w:rsidRDefault="005853B1" w:rsidP="005853B1">
      <w:pPr>
        <w:spacing w:after="0" w:line="240" w:lineRule="auto"/>
        <w:rPr>
          <w:rFonts w:ascii="Verdana" w:eastAsia="Verdana" w:hAnsi="Verdana" w:cs="Verdana"/>
          <w:sz w:val="20"/>
        </w:rPr>
      </w:pPr>
      <w:r>
        <w:rPr>
          <w:rFonts w:ascii="Verdana" w:eastAsia="Verdana" w:hAnsi="Verdana" w:cs="Verdana"/>
          <w:sz w:val="20"/>
        </w:rPr>
        <w:t>Prime/Public Service Award Recipient</w:t>
      </w:r>
      <w:r>
        <w:rPr>
          <w:rFonts w:ascii="Verdana" w:eastAsia="Verdana" w:hAnsi="Verdana" w:cs="Verdana"/>
          <w:sz w:val="20"/>
        </w:rPr>
        <w:tab/>
        <w:t>Bishop A/B/C</w:t>
      </w:r>
      <w:r>
        <w:rPr>
          <w:rFonts w:ascii="Verdana" w:eastAsia="Verdana" w:hAnsi="Verdana" w:cs="Verdana"/>
          <w:sz w:val="20"/>
        </w:rPr>
        <w:tab/>
      </w:r>
      <w:r>
        <w:rPr>
          <w:rFonts w:ascii="Verdana" w:eastAsia="Verdana" w:hAnsi="Verdana" w:cs="Verdana"/>
          <w:sz w:val="20"/>
        </w:rPr>
        <w:tab/>
      </w:r>
      <w:r>
        <w:rPr>
          <w:rFonts w:ascii="Verdana" w:eastAsia="Verdana" w:hAnsi="Verdana" w:cs="Verdana"/>
          <w:sz w:val="20"/>
        </w:rPr>
        <w:tab/>
      </w:r>
      <w:r>
        <w:rPr>
          <w:rFonts w:ascii="Verdana" w:eastAsia="Verdana" w:hAnsi="Verdana" w:cs="Verdana"/>
          <w:sz w:val="20"/>
        </w:rPr>
        <w:tab/>
        <w:t>3:30 – 4:00</w:t>
      </w:r>
    </w:p>
    <w:p w14:paraId="0BCE469F" w14:textId="77777777" w:rsidR="005853B1" w:rsidRDefault="005853B1" w:rsidP="005853B1">
      <w:pPr>
        <w:spacing w:after="0" w:line="240" w:lineRule="auto"/>
        <w:rPr>
          <w:rFonts w:ascii="Verdana" w:eastAsia="Verdana" w:hAnsi="Verdana" w:cs="Verdana"/>
          <w:sz w:val="20"/>
        </w:rPr>
      </w:pPr>
    </w:p>
    <w:p w14:paraId="03780880" w14:textId="77777777" w:rsidR="005853B1" w:rsidRDefault="005853B1" w:rsidP="005853B1">
      <w:pPr>
        <w:spacing w:after="0" w:line="240" w:lineRule="auto"/>
        <w:rPr>
          <w:rFonts w:ascii="Verdana" w:eastAsia="Verdana" w:hAnsi="Verdana" w:cs="Verdana"/>
          <w:bCs/>
          <w:sz w:val="20"/>
          <w:szCs w:val="20"/>
        </w:rPr>
      </w:pPr>
      <w:r>
        <w:rPr>
          <w:rFonts w:ascii="Verdana" w:eastAsia="Verdana" w:hAnsi="Verdana" w:cs="Verdana"/>
          <w:bCs/>
          <w:sz w:val="20"/>
          <w:szCs w:val="20"/>
        </w:rPr>
        <w:t>Silent Auction Item Bidding Closes</w:t>
      </w:r>
      <w:r>
        <w:rPr>
          <w:rFonts w:ascii="Verdana" w:eastAsia="Verdana" w:hAnsi="Verdana" w:cs="Verdana"/>
          <w:bCs/>
          <w:sz w:val="20"/>
          <w:szCs w:val="20"/>
        </w:rPr>
        <w:tab/>
      </w:r>
      <w:r>
        <w:rPr>
          <w:rFonts w:ascii="Verdana" w:eastAsia="Verdana" w:hAnsi="Verdana" w:cs="Verdana"/>
          <w:bCs/>
          <w:sz w:val="20"/>
          <w:szCs w:val="20"/>
        </w:rPr>
        <w:tab/>
        <w:t>Bishop A/B/C</w:t>
      </w:r>
      <w:r>
        <w:rPr>
          <w:rFonts w:ascii="Verdana" w:eastAsia="Verdana" w:hAnsi="Verdana" w:cs="Verdana"/>
          <w:bCs/>
          <w:sz w:val="20"/>
          <w:szCs w:val="20"/>
        </w:rPr>
        <w:tab/>
      </w:r>
      <w:r>
        <w:rPr>
          <w:rFonts w:ascii="Verdana" w:eastAsia="Verdana" w:hAnsi="Verdana" w:cs="Verdana"/>
          <w:bCs/>
          <w:sz w:val="20"/>
          <w:szCs w:val="20"/>
        </w:rPr>
        <w:tab/>
      </w:r>
      <w:r>
        <w:rPr>
          <w:rFonts w:ascii="Verdana" w:eastAsia="Verdana" w:hAnsi="Verdana" w:cs="Verdana"/>
          <w:bCs/>
          <w:sz w:val="20"/>
          <w:szCs w:val="20"/>
        </w:rPr>
        <w:tab/>
      </w:r>
      <w:r>
        <w:rPr>
          <w:rFonts w:ascii="Verdana" w:eastAsia="Verdana" w:hAnsi="Verdana" w:cs="Verdana"/>
          <w:bCs/>
          <w:sz w:val="20"/>
          <w:szCs w:val="20"/>
        </w:rPr>
        <w:tab/>
        <w:t>4:00</w:t>
      </w:r>
    </w:p>
    <w:p w14:paraId="2EEAB599" w14:textId="77777777" w:rsidR="005853B1" w:rsidRDefault="005853B1" w:rsidP="005853B1">
      <w:pPr>
        <w:spacing w:after="0" w:line="240" w:lineRule="auto"/>
        <w:rPr>
          <w:rFonts w:ascii="Verdana" w:eastAsia="Verdana" w:hAnsi="Verdana" w:cs="Verdana"/>
          <w:bCs/>
          <w:sz w:val="20"/>
          <w:szCs w:val="20"/>
        </w:rPr>
      </w:pPr>
    </w:p>
    <w:p w14:paraId="7D4570AA" w14:textId="77777777" w:rsidR="005853B1" w:rsidRDefault="005853B1" w:rsidP="005853B1">
      <w:pPr>
        <w:spacing w:after="0" w:line="240" w:lineRule="auto"/>
        <w:rPr>
          <w:rFonts w:ascii="Verdana" w:eastAsia="Verdana" w:hAnsi="Verdana" w:cs="Verdana"/>
          <w:b/>
          <w:sz w:val="20"/>
        </w:rPr>
      </w:pPr>
      <w:r>
        <w:rPr>
          <w:rFonts w:ascii="Verdana" w:eastAsia="Verdana" w:hAnsi="Verdana" w:cs="Verdana"/>
          <w:sz w:val="20"/>
        </w:rPr>
        <w:t>Exhibitor Prize Drawings</w:t>
      </w:r>
      <w:r>
        <w:rPr>
          <w:rFonts w:ascii="Verdana" w:eastAsia="Verdana" w:hAnsi="Verdana" w:cs="Verdana"/>
          <w:sz w:val="20"/>
        </w:rPr>
        <w:tab/>
      </w:r>
      <w:r>
        <w:rPr>
          <w:rFonts w:ascii="Verdana" w:eastAsia="Verdana" w:hAnsi="Verdana" w:cs="Verdana"/>
          <w:sz w:val="20"/>
        </w:rPr>
        <w:tab/>
      </w:r>
      <w:r>
        <w:rPr>
          <w:rFonts w:ascii="Verdana" w:eastAsia="Verdana" w:hAnsi="Verdana" w:cs="Verdana"/>
          <w:sz w:val="20"/>
        </w:rPr>
        <w:tab/>
        <w:t>Bishop A/B/C</w:t>
      </w:r>
      <w:r>
        <w:rPr>
          <w:rFonts w:ascii="Verdana" w:eastAsia="Verdana" w:hAnsi="Verdana" w:cs="Verdana"/>
          <w:sz w:val="20"/>
        </w:rPr>
        <w:tab/>
      </w:r>
      <w:r>
        <w:rPr>
          <w:rFonts w:ascii="Verdana" w:eastAsia="Verdana" w:hAnsi="Verdana" w:cs="Verdana"/>
          <w:sz w:val="20"/>
        </w:rPr>
        <w:tab/>
      </w:r>
      <w:r>
        <w:rPr>
          <w:rFonts w:ascii="Verdana" w:eastAsia="Verdana" w:hAnsi="Verdana" w:cs="Verdana"/>
          <w:sz w:val="20"/>
        </w:rPr>
        <w:tab/>
      </w:r>
      <w:r>
        <w:rPr>
          <w:rFonts w:ascii="Verdana" w:eastAsia="Verdana" w:hAnsi="Verdana" w:cs="Verdana"/>
          <w:sz w:val="20"/>
        </w:rPr>
        <w:tab/>
        <w:t>4:00 – 4:30</w:t>
      </w:r>
      <w:r>
        <w:rPr>
          <w:rFonts w:ascii="Verdana" w:eastAsia="Verdana" w:hAnsi="Verdana" w:cs="Verdana"/>
          <w:b/>
          <w:sz w:val="20"/>
        </w:rPr>
        <w:tab/>
      </w:r>
    </w:p>
    <w:p w14:paraId="6C0031E6" w14:textId="77777777" w:rsidR="005853B1" w:rsidRDefault="005853B1" w:rsidP="005853B1">
      <w:pPr>
        <w:spacing w:after="0" w:line="240" w:lineRule="auto"/>
        <w:rPr>
          <w:rFonts w:ascii="Verdana" w:eastAsia="Verdana" w:hAnsi="Verdana" w:cs="Verdana"/>
          <w:bCs/>
          <w:sz w:val="20"/>
          <w:szCs w:val="20"/>
        </w:rPr>
      </w:pPr>
    </w:p>
    <w:p w14:paraId="5E874667" w14:textId="77777777" w:rsidR="005853B1" w:rsidRDefault="005853B1" w:rsidP="005853B1">
      <w:pPr>
        <w:spacing w:after="0" w:line="240" w:lineRule="auto"/>
        <w:rPr>
          <w:rFonts w:ascii="Verdana" w:eastAsia="Verdana" w:hAnsi="Verdana" w:cs="Verdana"/>
          <w:bCs/>
          <w:sz w:val="20"/>
          <w:szCs w:val="20"/>
        </w:rPr>
      </w:pPr>
      <w:r>
        <w:rPr>
          <w:rFonts w:ascii="Verdana" w:eastAsia="Verdana" w:hAnsi="Verdana" w:cs="Verdana"/>
          <w:bCs/>
          <w:sz w:val="20"/>
          <w:szCs w:val="20"/>
        </w:rPr>
        <w:t xml:space="preserve">Buses Pickup up to shuttle to Iowa </w:t>
      </w:r>
    </w:p>
    <w:p w14:paraId="06A4D562" w14:textId="77777777" w:rsidR="005853B1" w:rsidRDefault="005853B1" w:rsidP="005853B1">
      <w:pPr>
        <w:spacing w:after="0" w:line="240" w:lineRule="auto"/>
        <w:rPr>
          <w:rFonts w:ascii="Verdana" w:eastAsia="Verdana" w:hAnsi="Verdana" w:cs="Verdana"/>
          <w:bCs/>
          <w:sz w:val="20"/>
          <w:szCs w:val="20"/>
        </w:rPr>
      </w:pPr>
      <w:r>
        <w:rPr>
          <w:rFonts w:ascii="Verdana" w:eastAsia="Verdana" w:hAnsi="Verdana" w:cs="Verdana"/>
          <w:bCs/>
          <w:sz w:val="20"/>
          <w:szCs w:val="20"/>
        </w:rPr>
        <w:t>Historical Society Building</w:t>
      </w:r>
      <w:r>
        <w:rPr>
          <w:rFonts w:ascii="Verdana" w:eastAsia="Verdana" w:hAnsi="Verdana" w:cs="Verdana"/>
          <w:bCs/>
          <w:sz w:val="20"/>
          <w:szCs w:val="20"/>
        </w:rPr>
        <w:tab/>
      </w:r>
      <w:r>
        <w:rPr>
          <w:rFonts w:ascii="Verdana" w:eastAsia="Verdana" w:hAnsi="Verdana" w:cs="Verdana"/>
          <w:bCs/>
          <w:sz w:val="20"/>
          <w:szCs w:val="20"/>
        </w:rPr>
        <w:tab/>
      </w:r>
      <w:r>
        <w:rPr>
          <w:rFonts w:ascii="Verdana" w:eastAsia="Verdana" w:hAnsi="Verdana" w:cs="Verdana"/>
          <w:bCs/>
          <w:sz w:val="20"/>
          <w:szCs w:val="20"/>
        </w:rPr>
        <w:tab/>
        <w:t>Meadows Entrance</w:t>
      </w:r>
      <w:r>
        <w:rPr>
          <w:rFonts w:ascii="Verdana" w:eastAsia="Verdana" w:hAnsi="Verdana" w:cs="Verdana"/>
          <w:bCs/>
          <w:sz w:val="20"/>
          <w:szCs w:val="20"/>
        </w:rPr>
        <w:tab/>
      </w:r>
      <w:r>
        <w:rPr>
          <w:rFonts w:ascii="Verdana" w:eastAsia="Verdana" w:hAnsi="Verdana" w:cs="Verdana"/>
          <w:bCs/>
          <w:sz w:val="20"/>
          <w:szCs w:val="20"/>
        </w:rPr>
        <w:tab/>
      </w:r>
      <w:r>
        <w:rPr>
          <w:rFonts w:ascii="Verdana" w:eastAsia="Verdana" w:hAnsi="Verdana" w:cs="Verdana"/>
          <w:bCs/>
          <w:sz w:val="20"/>
          <w:szCs w:val="20"/>
        </w:rPr>
        <w:tab/>
        <w:t>4:30 – 5:30</w:t>
      </w:r>
    </w:p>
    <w:p w14:paraId="7C9ABCA8" w14:textId="77777777" w:rsidR="005853B1" w:rsidRDefault="005853B1" w:rsidP="005853B1">
      <w:pPr>
        <w:spacing w:after="0" w:line="240" w:lineRule="auto"/>
        <w:rPr>
          <w:rFonts w:ascii="Verdana" w:eastAsia="Verdana" w:hAnsi="Verdana" w:cs="Verdana"/>
          <w:sz w:val="20"/>
        </w:rPr>
      </w:pPr>
      <w:r>
        <w:rPr>
          <w:rFonts w:ascii="Verdana" w:eastAsia="Verdana" w:hAnsi="Verdana" w:cs="Verdana"/>
          <w:sz w:val="20"/>
        </w:rPr>
        <w:t>Buffet Dinner and Cash Bar</w:t>
      </w:r>
      <w:r>
        <w:rPr>
          <w:rFonts w:ascii="Verdana" w:eastAsia="Verdana" w:hAnsi="Verdana" w:cs="Verdana"/>
          <w:sz w:val="20"/>
        </w:rPr>
        <w:tab/>
      </w:r>
      <w:r>
        <w:rPr>
          <w:rFonts w:ascii="Verdana" w:eastAsia="Verdana" w:hAnsi="Verdana" w:cs="Verdana"/>
          <w:sz w:val="20"/>
        </w:rPr>
        <w:tab/>
      </w:r>
      <w:r>
        <w:rPr>
          <w:rFonts w:ascii="Verdana" w:eastAsia="Verdana" w:hAnsi="Verdana" w:cs="Verdana"/>
          <w:sz w:val="20"/>
        </w:rPr>
        <w:tab/>
      </w:r>
      <w:proofErr w:type="spellStart"/>
      <w:r>
        <w:rPr>
          <w:rFonts w:ascii="Verdana" w:eastAsia="Verdana" w:hAnsi="Verdana" w:cs="Verdana"/>
          <w:sz w:val="20"/>
        </w:rPr>
        <w:t>Historial</w:t>
      </w:r>
      <w:proofErr w:type="spellEnd"/>
      <w:r>
        <w:rPr>
          <w:rFonts w:ascii="Verdana" w:eastAsia="Verdana" w:hAnsi="Verdana" w:cs="Verdana"/>
          <w:sz w:val="20"/>
        </w:rPr>
        <w:t xml:space="preserve"> Society Building </w:t>
      </w:r>
      <w:r>
        <w:rPr>
          <w:rFonts w:ascii="Verdana" w:eastAsia="Verdana" w:hAnsi="Verdana" w:cs="Verdana"/>
          <w:sz w:val="20"/>
        </w:rPr>
        <w:tab/>
      </w:r>
      <w:r>
        <w:rPr>
          <w:rFonts w:ascii="Verdana" w:eastAsia="Verdana" w:hAnsi="Verdana" w:cs="Verdana"/>
          <w:sz w:val="20"/>
        </w:rPr>
        <w:tab/>
        <w:t xml:space="preserve">5:00 – 10:00 </w:t>
      </w:r>
    </w:p>
    <w:p w14:paraId="574471BD" w14:textId="77777777" w:rsidR="005853B1" w:rsidRDefault="005853B1" w:rsidP="005853B1">
      <w:pPr>
        <w:spacing w:after="0" w:line="240" w:lineRule="auto"/>
        <w:rPr>
          <w:rFonts w:ascii="Verdana" w:eastAsia="Verdana" w:hAnsi="Verdana" w:cs="Verdana"/>
          <w:sz w:val="16"/>
        </w:rPr>
      </w:pPr>
      <w:r>
        <w:rPr>
          <w:rFonts w:ascii="Verdana" w:eastAsia="Verdana" w:hAnsi="Verdana" w:cs="Verdana"/>
          <w:sz w:val="20"/>
        </w:rPr>
        <w:lastRenderedPageBreak/>
        <w:tab/>
      </w:r>
      <w:r>
        <w:rPr>
          <w:rFonts w:ascii="Verdana" w:eastAsia="Verdana" w:hAnsi="Verdana" w:cs="Verdana"/>
          <w:sz w:val="20"/>
        </w:rPr>
        <w:tab/>
      </w:r>
      <w:r>
        <w:rPr>
          <w:rFonts w:ascii="Verdana" w:eastAsia="Verdana" w:hAnsi="Verdana" w:cs="Verdana"/>
          <w:sz w:val="20"/>
        </w:rPr>
        <w:tab/>
      </w:r>
      <w:r>
        <w:rPr>
          <w:rFonts w:ascii="Verdana" w:eastAsia="Verdana" w:hAnsi="Verdana" w:cs="Verdana"/>
          <w:sz w:val="16"/>
        </w:rPr>
        <w:tab/>
        <w:t xml:space="preserve">            </w:t>
      </w:r>
    </w:p>
    <w:p w14:paraId="77CC5179" w14:textId="77777777" w:rsidR="005853B1" w:rsidRDefault="005853B1" w:rsidP="005853B1">
      <w:pPr>
        <w:spacing w:after="0" w:line="240" w:lineRule="auto"/>
        <w:rPr>
          <w:rFonts w:ascii="Verdana" w:eastAsia="Verdana" w:hAnsi="Verdana" w:cs="Verdana"/>
          <w:b/>
          <w:u w:val="single"/>
        </w:rPr>
      </w:pPr>
    </w:p>
    <w:p w14:paraId="745E8BC9" w14:textId="77777777" w:rsidR="005853B1" w:rsidRDefault="005853B1" w:rsidP="005853B1">
      <w:pPr>
        <w:spacing w:after="0" w:line="240" w:lineRule="auto"/>
        <w:rPr>
          <w:rFonts w:ascii="Verdana" w:eastAsia="Verdana" w:hAnsi="Verdana" w:cs="Verdana"/>
          <w:b/>
          <w:u w:val="single"/>
        </w:rPr>
      </w:pPr>
      <w:r>
        <w:rPr>
          <w:rFonts w:ascii="Verdana" w:eastAsia="Verdana" w:hAnsi="Verdana" w:cs="Verdana"/>
          <w:b/>
          <w:u w:val="single"/>
        </w:rPr>
        <w:t>Tuesday, November 10, 2026</w:t>
      </w:r>
    </w:p>
    <w:p w14:paraId="6A258F89" w14:textId="77777777" w:rsidR="005853B1" w:rsidRDefault="005853B1" w:rsidP="005853B1">
      <w:pPr>
        <w:spacing w:after="0" w:line="240" w:lineRule="auto"/>
        <w:rPr>
          <w:rFonts w:ascii="Verdana" w:eastAsia="Verdana" w:hAnsi="Verdana" w:cs="Verdana"/>
          <w:b/>
          <w:u w:val="single"/>
        </w:rPr>
      </w:pPr>
    </w:p>
    <w:p w14:paraId="3E005BCD" w14:textId="77777777" w:rsidR="005853B1" w:rsidRDefault="005853B1" w:rsidP="005853B1">
      <w:pPr>
        <w:spacing w:after="0" w:line="240" w:lineRule="auto"/>
        <w:rPr>
          <w:rFonts w:ascii="Verdana" w:eastAsia="Verdana" w:hAnsi="Verdana" w:cs="Verdana"/>
          <w:sz w:val="20"/>
        </w:rPr>
      </w:pPr>
      <w:r>
        <w:rPr>
          <w:rFonts w:ascii="Verdana" w:eastAsia="Verdana" w:hAnsi="Verdana" w:cs="Verdana"/>
          <w:sz w:val="20"/>
        </w:rPr>
        <w:t>Hot Breakfast Buffet</w:t>
      </w:r>
      <w:r>
        <w:rPr>
          <w:rFonts w:ascii="Verdana" w:eastAsia="Verdana" w:hAnsi="Verdana" w:cs="Verdana"/>
          <w:sz w:val="20"/>
        </w:rPr>
        <w:tab/>
      </w:r>
      <w:r>
        <w:rPr>
          <w:rFonts w:ascii="Verdana" w:eastAsia="Verdana" w:hAnsi="Verdana" w:cs="Verdana"/>
          <w:sz w:val="20"/>
        </w:rPr>
        <w:tab/>
      </w:r>
      <w:r>
        <w:rPr>
          <w:rFonts w:ascii="Verdana" w:eastAsia="Verdana" w:hAnsi="Verdana" w:cs="Verdana"/>
          <w:sz w:val="20"/>
        </w:rPr>
        <w:tab/>
      </w:r>
      <w:r>
        <w:rPr>
          <w:rFonts w:ascii="Verdana" w:eastAsia="Verdana" w:hAnsi="Verdana" w:cs="Verdana"/>
          <w:sz w:val="20"/>
        </w:rPr>
        <w:tab/>
        <w:t>Bishop A/B/C</w:t>
      </w:r>
      <w:r>
        <w:rPr>
          <w:rFonts w:ascii="Verdana" w:eastAsia="Verdana" w:hAnsi="Verdana" w:cs="Verdana"/>
          <w:sz w:val="20"/>
        </w:rPr>
        <w:tab/>
      </w:r>
      <w:r>
        <w:rPr>
          <w:rFonts w:ascii="Verdana" w:eastAsia="Verdana" w:hAnsi="Verdana" w:cs="Verdana"/>
          <w:sz w:val="20"/>
        </w:rPr>
        <w:tab/>
      </w:r>
      <w:r>
        <w:rPr>
          <w:rFonts w:ascii="Verdana" w:eastAsia="Verdana" w:hAnsi="Verdana" w:cs="Verdana"/>
          <w:sz w:val="20"/>
        </w:rPr>
        <w:tab/>
      </w:r>
      <w:r>
        <w:rPr>
          <w:rFonts w:ascii="Verdana" w:eastAsia="Verdana" w:hAnsi="Verdana" w:cs="Verdana"/>
          <w:sz w:val="20"/>
        </w:rPr>
        <w:tab/>
        <w:t>7:00 - 8:00</w:t>
      </w:r>
    </w:p>
    <w:p w14:paraId="2ECEA9EE" w14:textId="77777777" w:rsidR="005853B1" w:rsidRDefault="005853B1" w:rsidP="005853B1">
      <w:pPr>
        <w:spacing w:after="0" w:line="240" w:lineRule="auto"/>
        <w:rPr>
          <w:rFonts w:ascii="Verdana" w:eastAsia="Verdana" w:hAnsi="Verdana" w:cs="Verdana"/>
          <w:sz w:val="20"/>
        </w:rPr>
      </w:pPr>
      <w:r>
        <w:rPr>
          <w:rFonts w:ascii="Verdana" w:eastAsia="Verdana" w:hAnsi="Verdana" w:cs="Verdana"/>
          <w:sz w:val="20"/>
        </w:rPr>
        <w:t>Exhibit Booths (Optional)</w:t>
      </w:r>
      <w:r>
        <w:rPr>
          <w:rFonts w:ascii="Verdana" w:eastAsia="Verdana" w:hAnsi="Verdana" w:cs="Verdana"/>
          <w:sz w:val="20"/>
        </w:rPr>
        <w:tab/>
      </w:r>
      <w:r>
        <w:rPr>
          <w:rFonts w:ascii="Verdana" w:eastAsia="Verdana" w:hAnsi="Verdana" w:cs="Verdana"/>
          <w:sz w:val="20"/>
        </w:rPr>
        <w:tab/>
      </w:r>
      <w:r>
        <w:rPr>
          <w:rFonts w:ascii="Verdana" w:eastAsia="Verdana" w:hAnsi="Verdana" w:cs="Verdana"/>
          <w:sz w:val="20"/>
        </w:rPr>
        <w:tab/>
        <w:t>Bishop A/B/C</w:t>
      </w:r>
      <w:r>
        <w:rPr>
          <w:rFonts w:ascii="Verdana" w:eastAsia="Verdana" w:hAnsi="Verdana" w:cs="Verdana"/>
          <w:sz w:val="20"/>
        </w:rPr>
        <w:tab/>
      </w:r>
      <w:r>
        <w:rPr>
          <w:rFonts w:ascii="Verdana" w:eastAsia="Verdana" w:hAnsi="Verdana" w:cs="Verdana"/>
          <w:sz w:val="20"/>
        </w:rPr>
        <w:tab/>
      </w:r>
      <w:r>
        <w:rPr>
          <w:rFonts w:ascii="Verdana" w:eastAsia="Verdana" w:hAnsi="Verdana" w:cs="Verdana"/>
          <w:sz w:val="20"/>
        </w:rPr>
        <w:tab/>
      </w:r>
      <w:r>
        <w:rPr>
          <w:rFonts w:ascii="Verdana" w:eastAsia="Verdana" w:hAnsi="Verdana" w:cs="Verdana"/>
          <w:sz w:val="20"/>
        </w:rPr>
        <w:tab/>
        <w:t>7:00 – 11:15</w:t>
      </w:r>
      <w:r>
        <w:rPr>
          <w:rFonts w:ascii="Verdana" w:eastAsia="Verdana" w:hAnsi="Verdana" w:cs="Verdana"/>
          <w:b/>
          <w:color w:val="FF0000"/>
          <w:sz w:val="20"/>
        </w:rPr>
        <w:tab/>
      </w:r>
    </w:p>
    <w:p w14:paraId="4959DCDD" w14:textId="77777777" w:rsidR="005853B1" w:rsidRDefault="005853B1" w:rsidP="005853B1">
      <w:pPr>
        <w:spacing w:after="0" w:line="240" w:lineRule="auto"/>
        <w:rPr>
          <w:rFonts w:ascii="Verdana" w:eastAsia="Verdana" w:hAnsi="Verdana" w:cs="Verdana"/>
          <w:sz w:val="20"/>
        </w:rPr>
      </w:pPr>
      <w:r>
        <w:rPr>
          <w:rFonts w:ascii="Verdana" w:eastAsia="Verdana" w:hAnsi="Verdana" w:cs="Verdana"/>
          <w:sz w:val="20"/>
        </w:rPr>
        <w:t>Call to Order</w:t>
      </w:r>
      <w:r>
        <w:rPr>
          <w:rFonts w:ascii="Verdana" w:eastAsia="Verdana" w:hAnsi="Verdana" w:cs="Verdana"/>
          <w:sz w:val="20"/>
        </w:rPr>
        <w:tab/>
      </w:r>
      <w:r>
        <w:rPr>
          <w:rFonts w:ascii="Verdana" w:eastAsia="Verdana" w:hAnsi="Verdana" w:cs="Verdana"/>
          <w:sz w:val="20"/>
        </w:rPr>
        <w:tab/>
      </w:r>
      <w:r>
        <w:rPr>
          <w:rFonts w:ascii="Verdana" w:eastAsia="Verdana" w:hAnsi="Verdana" w:cs="Verdana"/>
          <w:sz w:val="20"/>
        </w:rPr>
        <w:tab/>
      </w:r>
      <w:r>
        <w:rPr>
          <w:rFonts w:ascii="Verdana" w:eastAsia="Verdana" w:hAnsi="Verdana" w:cs="Verdana"/>
          <w:sz w:val="20"/>
        </w:rPr>
        <w:tab/>
      </w:r>
      <w:r>
        <w:rPr>
          <w:rFonts w:ascii="Verdana" w:eastAsia="Verdana" w:hAnsi="Verdana" w:cs="Verdana"/>
          <w:sz w:val="20"/>
        </w:rPr>
        <w:tab/>
        <w:t>Bishop A/B/C</w:t>
      </w:r>
      <w:r>
        <w:rPr>
          <w:rFonts w:ascii="Verdana" w:eastAsia="Verdana" w:hAnsi="Verdana" w:cs="Verdana"/>
          <w:sz w:val="20"/>
        </w:rPr>
        <w:tab/>
      </w:r>
      <w:r>
        <w:rPr>
          <w:rFonts w:ascii="Verdana" w:eastAsia="Verdana" w:hAnsi="Verdana" w:cs="Verdana"/>
          <w:sz w:val="20"/>
        </w:rPr>
        <w:tab/>
      </w:r>
      <w:r>
        <w:rPr>
          <w:rFonts w:ascii="Verdana" w:eastAsia="Verdana" w:hAnsi="Verdana" w:cs="Verdana"/>
          <w:sz w:val="20"/>
        </w:rPr>
        <w:tab/>
      </w:r>
      <w:r>
        <w:rPr>
          <w:rFonts w:ascii="Verdana" w:eastAsia="Verdana" w:hAnsi="Verdana" w:cs="Verdana"/>
          <w:sz w:val="20"/>
        </w:rPr>
        <w:tab/>
        <w:t>8:00</w:t>
      </w:r>
    </w:p>
    <w:p w14:paraId="177AD61E" w14:textId="77777777" w:rsidR="005853B1" w:rsidRDefault="005853B1" w:rsidP="005853B1">
      <w:pPr>
        <w:spacing w:after="0" w:line="240" w:lineRule="auto"/>
        <w:rPr>
          <w:rFonts w:ascii="Verdana" w:eastAsia="Verdana" w:hAnsi="Verdana" w:cs="Verdana"/>
          <w:sz w:val="20"/>
        </w:rPr>
      </w:pPr>
    </w:p>
    <w:p w14:paraId="5E74E97B" w14:textId="77777777" w:rsidR="005853B1" w:rsidRDefault="005853B1" w:rsidP="005853B1">
      <w:pPr>
        <w:spacing w:after="0" w:line="240" w:lineRule="auto"/>
        <w:rPr>
          <w:rFonts w:ascii="Verdana" w:eastAsia="Verdana" w:hAnsi="Verdana" w:cs="Verdana"/>
          <w:sz w:val="20"/>
        </w:rPr>
      </w:pPr>
      <w:r>
        <w:rPr>
          <w:rFonts w:ascii="Verdana" w:eastAsia="Verdana" w:hAnsi="Verdana" w:cs="Verdana"/>
          <w:sz w:val="20"/>
        </w:rPr>
        <w:t>Tuesday Keynote – Neil Aldredge</w:t>
      </w:r>
      <w:r>
        <w:rPr>
          <w:rFonts w:ascii="Verdana" w:eastAsia="Verdana" w:hAnsi="Verdana" w:cs="Verdana"/>
          <w:sz w:val="20"/>
        </w:rPr>
        <w:tab/>
      </w:r>
      <w:r>
        <w:rPr>
          <w:rFonts w:ascii="Verdana" w:eastAsia="Verdana" w:hAnsi="Verdana" w:cs="Verdana"/>
          <w:sz w:val="20"/>
        </w:rPr>
        <w:tab/>
        <w:t>Bishop A/B/C</w:t>
      </w:r>
      <w:r>
        <w:rPr>
          <w:rFonts w:ascii="Verdana" w:eastAsia="Verdana" w:hAnsi="Verdana" w:cs="Verdana"/>
          <w:sz w:val="20"/>
        </w:rPr>
        <w:tab/>
      </w:r>
      <w:r>
        <w:rPr>
          <w:rFonts w:ascii="Verdana" w:eastAsia="Verdana" w:hAnsi="Verdana" w:cs="Verdana"/>
          <w:sz w:val="20"/>
        </w:rPr>
        <w:tab/>
      </w:r>
      <w:r>
        <w:rPr>
          <w:rFonts w:ascii="Verdana" w:eastAsia="Verdana" w:hAnsi="Verdana" w:cs="Verdana"/>
          <w:sz w:val="20"/>
        </w:rPr>
        <w:tab/>
      </w:r>
      <w:r>
        <w:rPr>
          <w:rFonts w:ascii="Verdana" w:eastAsia="Verdana" w:hAnsi="Verdana" w:cs="Verdana"/>
          <w:sz w:val="20"/>
        </w:rPr>
        <w:tab/>
        <w:t>8:00 – 9:00</w:t>
      </w:r>
    </w:p>
    <w:p w14:paraId="462DF072" w14:textId="77777777" w:rsidR="005853B1" w:rsidRDefault="005853B1" w:rsidP="005853B1">
      <w:pPr>
        <w:spacing w:after="0" w:line="240" w:lineRule="auto"/>
        <w:rPr>
          <w:rFonts w:ascii="Verdana" w:eastAsia="Verdana" w:hAnsi="Verdana" w:cs="Verdana"/>
          <w:sz w:val="20"/>
        </w:rPr>
      </w:pPr>
    </w:p>
    <w:p w14:paraId="6B6E1A4E" w14:textId="77777777" w:rsidR="005853B1" w:rsidRDefault="005853B1" w:rsidP="005853B1">
      <w:pPr>
        <w:spacing w:after="0" w:line="240" w:lineRule="auto"/>
        <w:rPr>
          <w:rFonts w:ascii="Verdana" w:eastAsia="Verdana" w:hAnsi="Verdana" w:cs="Verdana"/>
          <w:sz w:val="20"/>
        </w:rPr>
      </w:pPr>
      <w:r>
        <w:rPr>
          <w:rFonts w:ascii="Verdana" w:eastAsia="Verdana" w:hAnsi="Verdana" w:cs="Verdana"/>
          <w:sz w:val="20"/>
        </w:rPr>
        <w:t>Refreshment Break</w:t>
      </w:r>
      <w:r>
        <w:rPr>
          <w:rFonts w:ascii="Verdana" w:eastAsia="Verdana" w:hAnsi="Verdana" w:cs="Verdana"/>
          <w:sz w:val="20"/>
        </w:rPr>
        <w:tab/>
      </w:r>
      <w:r>
        <w:rPr>
          <w:rFonts w:ascii="Verdana" w:eastAsia="Verdana" w:hAnsi="Verdana" w:cs="Verdana"/>
          <w:sz w:val="20"/>
        </w:rPr>
        <w:tab/>
      </w:r>
      <w:r>
        <w:rPr>
          <w:rFonts w:ascii="Verdana" w:eastAsia="Verdana" w:hAnsi="Verdana" w:cs="Verdana"/>
          <w:sz w:val="20"/>
        </w:rPr>
        <w:tab/>
      </w:r>
      <w:r>
        <w:rPr>
          <w:rFonts w:ascii="Verdana" w:eastAsia="Verdana" w:hAnsi="Verdana" w:cs="Verdana"/>
          <w:sz w:val="20"/>
        </w:rPr>
        <w:tab/>
        <w:t>Bishop A/B/C</w:t>
      </w:r>
      <w:r>
        <w:rPr>
          <w:rFonts w:ascii="Verdana" w:eastAsia="Verdana" w:hAnsi="Verdana" w:cs="Verdana"/>
          <w:sz w:val="20"/>
        </w:rPr>
        <w:tab/>
      </w:r>
      <w:r>
        <w:rPr>
          <w:rFonts w:ascii="Verdana" w:eastAsia="Verdana" w:hAnsi="Verdana" w:cs="Verdana"/>
          <w:sz w:val="20"/>
        </w:rPr>
        <w:tab/>
      </w:r>
      <w:r>
        <w:rPr>
          <w:rFonts w:ascii="Verdana" w:eastAsia="Verdana" w:hAnsi="Verdana" w:cs="Verdana"/>
          <w:sz w:val="20"/>
        </w:rPr>
        <w:tab/>
      </w:r>
      <w:r>
        <w:rPr>
          <w:rFonts w:ascii="Verdana" w:eastAsia="Verdana" w:hAnsi="Verdana" w:cs="Verdana"/>
          <w:sz w:val="20"/>
        </w:rPr>
        <w:tab/>
        <w:t>9:00 - 9:15</w:t>
      </w:r>
    </w:p>
    <w:p w14:paraId="79F41AD1" w14:textId="77777777" w:rsidR="005853B1" w:rsidRDefault="005853B1" w:rsidP="005853B1">
      <w:pPr>
        <w:spacing w:after="0" w:line="240" w:lineRule="auto"/>
        <w:rPr>
          <w:rFonts w:ascii="Verdana" w:eastAsia="Verdana" w:hAnsi="Verdana" w:cs="Verdana"/>
          <w:sz w:val="20"/>
        </w:rPr>
      </w:pPr>
    </w:p>
    <w:p w14:paraId="24B5C721" w14:textId="77777777" w:rsidR="005853B1" w:rsidRDefault="005853B1" w:rsidP="005853B1">
      <w:pPr>
        <w:spacing w:after="0" w:line="240" w:lineRule="auto"/>
        <w:rPr>
          <w:rFonts w:ascii="Verdana" w:eastAsia="Verdana" w:hAnsi="Verdana" w:cs="Verdana"/>
          <w:sz w:val="20"/>
        </w:rPr>
      </w:pPr>
      <w:r>
        <w:rPr>
          <w:rFonts w:ascii="Verdana" w:eastAsia="Verdana" w:hAnsi="Verdana" w:cs="Verdana"/>
          <w:sz w:val="20"/>
        </w:rPr>
        <w:t>MID –</w:t>
      </w:r>
      <w:r>
        <w:rPr>
          <w:rFonts w:ascii="Verdana" w:eastAsia="Verdana" w:hAnsi="Verdana" w:cs="Verdana"/>
          <w:sz w:val="20"/>
        </w:rPr>
        <w:tab/>
        <w:t>Phillip Arnzen, Public Policy</w:t>
      </w:r>
      <w:r>
        <w:rPr>
          <w:rFonts w:ascii="Verdana" w:eastAsia="Verdana" w:hAnsi="Verdana" w:cs="Verdana"/>
          <w:sz w:val="20"/>
        </w:rPr>
        <w:tab/>
      </w:r>
      <w:r>
        <w:rPr>
          <w:rFonts w:ascii="Verdana" w:eastAsia="Verdana" w:hAnsi="Verdana" w:cs="Verdana"/>
          <w:sz w:val="20"/>
        </w:rPr>
        <w:tab/>
        <w:t>Bishop A/B/C</w:t>
      </w:r>
      <w:r>
        <w:rPr>
          <w:rFonts w:ascii="Verdana" w:eastAsia="Verdana" w:hAnsi="Verdana" w:cs="Verdana"/>
          <w:sz w:val="20"/>
        </w:rPr>
        <w:tab/>
      </w:r>
      <w:r>
        <w:rPr>
          <w:rFonts w:ascii="Verdana" w:eastAsia="Verdana" w:hAnsi="Verdana" w:cs="Verdana"/>
          <w:sz w:val="20"/>
        </w:rPr>
        <w:tab/>
      </w:r>
      <w:r>
        <w:rPr>
          <w:rFonts w:ascii="Verdana" w:eastAsia="Verdana" w:hAnsi="Verdana" w:cs="Verdana"/>
          <w:sz w:val="20"/>
        </w:rPr>
        <w:tab/>
      </w:r>
      <w:r>
        <w:rPr>
          <w:rFonts w:ascii="Verdana" w:eastAsia="Verdana" w:hAnsi="Verdana" w:cs="Verdana"/>
          <w:sz w:val="20"/>
        </w:rPr>
        <w:tab/>
        <w:t>9:15 - 10:15</w:t>
      </w:r>
    </w:p>
    <w:p w14:paraId="6CA4F28F" w14:textId="77777777" w:rsidR="005853B1" w:rsidRDefault="005853B1" w:rsidP="005853B1">
      <w:pPr>
        <w:spacing w:after="0" w:line="240" w:lineRule="auto"/>
        <w:rPr>
          <w:rFonts w:ascii="Verdana" w:eastAsia="Verdana" w:hAnsi="Verdana" w:cs="Verdana"/>
          <w:sz w:val="20"/>
        </w:rPr>
      </w:pPr>
    </w:p>
    <w:p w14:paraId="0EFA5349" w14:textId="77777777" w:rsidR="005853B1" w:rsidRDefault="005853B1" w:rsidP="005853B1">
      <w:pPr>
        <w:spacing w:after="0" w:line="240" w:lineRule="auto"/>
        <w:rPr>
          <w:rFonts w:ascii="Verdana" w:eastAsia="Verdana" w:hAnsi="Verdana" w:cs="Verdana"/>
          <w:sz w:val="20"/>
        </w:rPr>
      </w:pPr>
      <w:r>
        <w:rPr>
          <w:rFonts w:ascii="Verdana" w:eastAsia="Verdana" w:hAnsi="Verdana" w:cs="Verdana"/>
          <w:sz w:val="20"/>
        </w:rPr>
        <w:t>Refreshment Break</w:t>
      </w:r>
      <w:r>
        <w:rPr>
          <w:rFonts w:ascii="Verdana" w:eastAsia="Verdana" w:hAnsi="Verdana" w:cs="Verdana"/>
          <w:sz w:val="20"/>
        </w:rPr>
        <w:tab/>
      </w:r>
      <w:r>
        <w:rPr>
          <w:rFonts w:ascii="Verdana" w:eastAsia="Verdana" w:hAnsi="Verdana" w:cs="Verdana"/>
          <w:sz w:val="20"/>
        </w:rPr>
        <w:tab/>
      </w:r>
      <w:r>
        <w:rPr>
          <w:rFonts w:ascii="Verdana" w:eastAsia="Verdana" w:hAnsi="Verdana" w:cs="Verdana"/>
          <w:sz w:val="20"/>
        </w:rPr>
        <w:tab/>
      </w:r>
      <w:r>
        <w:rPr>
          <w:rFonts w:ascii="Verdana" w:eastAsia="Verdana" w:hAnsi="Verdana" w:cs="Verdana"/>
          <w:sz w:val="20"/>
        </w:rPr>
        <w:tab/>
        <w:t>Bishop A/B/C</w:t>
      </w:r>
      <w:r>
        <w:rPr>
          <w:rFonts w:ascii="Verdana" w:eastAsia="Verdana" w:hAnsi="Verdana" w:cs="Verdana"/>
          <w:sz w:val="20"/>
        </w:rPr>
        <w:tab/>
      </w:r>
      <w:r>
        <w:rPr>
          <w:rFonts w:ascii="Verdana" w:eastAsia="Verdana" w:hAnsi="Verdana" w:cs="Verdana"/>
          <w:sz w:val="20"/>
        </w:rPr>
        <w:tab/>
      </w:r>
      <w:r>
        <w:rPr>
          <w:rFonts w:ascii="Verdana" w:eastAsia="Verdana" w:hAnsi="Verdana" w:cs="Verdana"/>
          <w:sz w:val="20"/>
        </w:rPr>
        <w:tab/>
      </w:r>
      <w:r>
        <w:rPr>
          <w:rFonts w:ascii="Verdana" w:eastAsia="Verdana" w:hAnsi="Verdana" w:cs="Verdana"/>
          <w:sz w:val="20"/>
        </w:rPr>
        <w:tab/>
        <w:t>10:15 - 10:30</w:t>
      </w:r>
    </w:p>
    <w:p w14:paraId="3459CA66" w14:textId="77777777" w:rsidR="005853B1" w:rsidRDefault="005853B1" w:rsidP="005853B1">
      <w:pPr>
        <w:spacing w:after="0" w:line="240" w:lineRule="auto"/>
        <w:rPr>
          <w:rFonts w:ascii="Verdana" w:eastAsia="Verdana" w:hAnsi="Verdana" w:cs="Verdana"/>
          <w:sz w:val="20"/>
        </w:rPr>
      </w:pPr>
    </w:p>
    <w:p w14:paraId="73B66B57" w14:textId="77777777" w:rsidR="005853B1" w:rsidRDefault="005853B1" w:rsidP="005853B1">
      <w:pPr>
        <w:spacing w:after="0" w:line="240" w:lineRule="auto"/>
        <w:rPr>
          <w:rFonts w:ascii="Verdana" w:eastAsia="Verdana" w:hAnsi="Verdana" w:cs="Verdana"/>
          <w:sz w:val="20"/>
        </w:rPr>
      </w:pPr>
      <w:r>
        <w:rPr>
          <w:rFonts w:ascii="Verdana" w:eastAsia="Verdana" w:hAnsi="Verdana" w:cs="Verdana"/>
          <w:sz w:val="20"/>
        </w:rPr>
        <w:t>President’s Report</w:t>
      </w:r>
      <w:r>
        <w:rPr>
          <w:rFonts w:ascii="Verdana" w:eastAsia="Verdana" w:hAnsi="Verdana" w:cs="Verdana"/>
          <w:sz w:val="20"/>
        </w:rPr>
        <w:tab/>
      </w:r>
      <w:r>
        <w:rPr>
          <w:rFonts w:ascii="Verdana" w:eastAsia="Verdana" w:hAnsi="Verdana" w:cs="Verdana"/>
          <w:sz w:val="20"/>
        </w:rPr>
        <w:tab/>
      </w:r>
      <w:r>
        <w:rPr>
          <w:rFonts w:ascii="Verdana" w:eastAsia="Verdana" w:hAnsi="Verdana" w:cs="Verdana"/>
          <w:sz w:val="20"/>
        </w:rPr>
        <w:tab/>
      </w:r>
      <w:r>
        <w:rPr>
          <w:rFonts w:ascii="Verdana" w:eastAsia="Verdana" w:hAnsi="Verdana" w:cs="Verdana"/>
          <w:sz w:val="20"/>
        </w:rPr>
        <w:tab/>
        <w:t>Bishop A/B/C</w:t>
      </w:r>
      <w:r>
        <w:rPr>
          <w:rFonts w:ascii="Verdana" w:eastAsia="Verdana" w:hAnsi="Verdana" w:cs="Verdana"/>
          <w:sz w:val="20"/>
        </w:rPr>
        <w:tab/>
      </w:r>
      <w:r>
        <w:rPr>
          <w:rFonts w:ascii="Verdana" w:eastAsia="Verdana" w:hAnsi="Verdana" w:cs="Verdana"/>
          <w:sz w:val="20"/>
        </w:rPr>
        <w:tab/>
      </w:r>
      <w:r>
        <w:rPr>
          <w:rFonts w:ascii="Verdana" w:eastAsia="Verdana" w:hAnsi="Verdana" w:cs="Verdana"/>
          <w:sz w:val="20"/>
        </w:rPr>
        <w:tab/>
      </w:r>
      <w:r>
        <w:rPr>
          <w:rFonts w:ascii="Verdana" w:eastAsia="Verdana" w:hAnsi="Verdana" w:cs="Verdana"/>
          <w:sz w:val="20"/>
        </w:rPr>
        <w:tab/>
        <w:t>10:30 - 11:00</w:t>
      </w:r>
    </w:p>
    <w:p w14:paraId="3840E2F7" w14:textId="77777777" w:rsidR="005853B1" w:rsidRDefault="005853B1" w:rsidP="005853B1">
      <w:pPr>
        <w:spacing w:after="0" w:line="240" w:lineRule="auto"/>
        <w:rPr>
          <w:rFonts w:ascii="Verdana" w:eastAsia="Verdana" w:hAnsi="Verdana" w:cs="Verdana"/>
          <w:sz w:val="20"/>
        </w:rPr>
      </w:pPr>
      <w:r>
        <w:rPr>
          <w:rFonts w:ascii="Verdana" w:eastAsia="Verdana" w:hAnsi="Verdana" w:cs="Verdana"/>
          <w:sz w:val="20"/>
        </w:rPr>
        <w:t xml:space="preserve">Outgoing Officers/Directors recognized </w:t>
      </w:r>
    </w:p>
    <w:p w14:paraId="2C4FE909" w14:textId="77777777" w:rsidR="005853B1" w:rsidRDefault="005853B1" w:rsidP="005853B1">
      <w:pPr>
        <w:spacing w:after="0" w:line="240" w:lineRule="auto"/>
        <w:rPr>
          <w:rFonts w:ascii="Verdana" w:eastAsia="Verdana" w:hAnsi="Verdana" w:cs="Verdana"/>
          <w:sz w:val="20"/>
        </w:rPr>
      </w:pPr>
      <w:r>
        <w:rPr>
          <w:rFonts w:ascii="Verdana" w:eastAsia="Verdana" w:hAnsi="Verdana" w:cs="Verdana"/>
          <w:sz w:val="20"/>
        </w:rPr>
        <w:t>Secretary’s Report</w:t>
      </w:r>
    </w:p>
    <w:p w14:paraId="10ABC6CE" w14:textId="77777777" w:rsidR="005853B1" w:rsidRDefault="005853B1" w:rsidP="005853B1">
      <w:pPr>
        <w:spacing w:after="0" w:line="240" w:lineRule="auto"/>
        <w:rPr>
          <w:rFonts w:ascii="Verdana" w:eastAsia="Verdana" w:hAnsi="Verdana" w:cs="Verdana"/>
          <w:sz w:val="20"/>
        </w:rPr>
      </w:pPr>
      <w:r>
        <w:rPr>
          <w:rFonts w:ascii="Verdana" w:eastAsia="Verdana" w:hAnsi="Verdana" w:cs="Verdana"/>
          <w:sz w:val="20"/>
        </w:rPr>
        <w:t>Annual Meeting</w:t>
      </w:r>
    </w:p>
    <w:p w14:paraId="28F679B8" w14:textId="77777777" w:rsidR="005853B1" w:rsidRDefault="005853B1" w:rsidP="005853B1">
      <w:pPr>
        <w:spacing w:after="0" w:line="240" w:lineRule="auto"/>
        <w:rPr>
          <w:rFonts w:ascii="Verdana" w:eastAsia="Verdana" w:hAnsi="Verdana" w:cs="Verdana"/>
          <w:sz w:val="20"/>
        </w:rPr>
      </w:pPr>
      <w:r>
        <w:rPr>
          <w:rFonts w:ascii="Verdana" w:eastAsia="Verdana" w:hAnsi="Verdana" w:cs="Verdana"/>
          <w:sz w:val="20"/>
        </w:rPr>
        <w:t>Guaranty Fund Meeting</w:t>
      </w:r>
      <w:r>
        <w:rPr>
          <w:rFonts w:ascii="Verdana" w:eastAsia="Verdana" w:hAnsi="Verdana" w:cs="Verdana"/>
          <w:sz w:val="20"/>
        </w:rPr>
        <w:tab/>
      </w:r>
      <w:r>
        <w:rPr>
          <w:rFonts w:ascii="Verdana" w:eastAsia="Verdana" w:hAnsi="Verdana" w:cs="Verdana"/>
          <w:sz w:val="20"/>
        </w:rPr>
        <w:tab/>
      </w:r>
      <w:r>
        <w:rPr>
          <w:rFonts w:ascii="Verdana" w:eastAsia="Verdana" w:hAnsi="Verdana" w:cs="Verdana"/>
          <w:sz w:val="20"/>
        </w:rPr>
        <w:tab/>
      </w:r>
      <w:r>
        <w:rPr>
          <w:rFonts w:ascii="Verdana" w:eastAsia="Verdana" w:hAnsi="Verdana" w:cs="Verdana"/>
          <w:sz w:val="20"/>
        </w:rPr>
        <w:tab/>
      </w:r>
    </w:p>
    <w:p w14:paraId="12A85A1E" w14:textId="77777777" w:rsidR="005853B1" w:rsidRDefault="005853B1" w:rsidP="005853B1">
      <w:pPr>
        <w:spacing w:after="0" w:line="240" w:lineRule="auto"/>
        <w:rPr>
          <w:rFonts w:ascii="Verdana" w:eastAsia="Verdana" w:hAnsi="Verdana" w:cs="Verdana"/>
          <w:sz w:val="20"/>
        </w:rPr>
      </w:pPr>
      <w:r>
        <w:rPr>
          <w:rFonts w:ascii="Verdana" w:eastAsia="Verdana" w:hAnsi="Verdana" w:cs="Verdana"/>
          <w:sz w:val="20"/>
        </w:rPr>
        <w:tab/>
      </w:r>
    </w:p>
    <w:p w14:paraId="5F95F54E" w14:textId="77777777" w:rsidR="005853B1" w:rsidRDefault="005853B1" w:rsidP="005853B1">
      <w:pPr>
        <w:spacing w:after="0" w:line="240" w:lineRule="auto"/>
        <w:rPr>
          <w:rFonts w:ascii="Verdana" w:eastAsia="Verdana" w:hAnsi="Verdana" w:cs="Verdana"/>
          <w:sz w:val="20"/>
        </w:rPr>
      </w:pPr>
      <w:r>
        <w:rPr>
          <w:rFonts w:ascii="Verdana" w:eastAsia="Verdana" w:hAnsi="Verdana" w:cs="Verdana"/>
          <w:sz w:val="20"/>
        </w:rPr>
        <w:t>President’s Award</w:t>
      </w:r>
      <w:r>
        <w:rPr>
          <w:rFonts w:ascii="Verdana" w:eastAsia="Verdana" w:hAnsi="Verdana" w:cs="Verdana"/>
          <w:sz w:val="20"/>
        </w:rPr>
        <w:tab/>
      </w:r>
      <w:r>
        <w:rPr>
          <w:rFonts w:ascii="Verdana" w:eastAsia="Verdana" w:hAnsi="Verdana" w:cs="Verdana"/>
          <w:sz w:val="20"/>
        </w:rPr>
        <w:tab/>
      </w:r>
      <w:r>
        <w:rPr>
          <w:rFonts w:ascii="Verdana" w:eastAsia="Verdana" w:hAnsi="Verdana" w:cs="Verdana"/>
          <w:sz w:val="20"/>
        </w:rPr>
        <w:tab/>
      </w:r>
      <w:r>
        <w:rPr>
          <w:rFonts w:ascii="Verdana" w:eastAsia="Verdana" w:hAnsi="Verdana" w:cs="Verdana"/>
          <w:sz w:val="20"/>
        </w:rPr>
        <w:tab/>
        <w:t>Bishop A/B/C</w:t>
      </w:r>
      <w:r>
        <w:rPr>
          <w:rFonts w:ascii="Verdana" w:eastAsia="Verdana" w:hAnsi="Verdana" w:cs="Verdana"/>
          <w:sz w:val="20"/>
        </w:rPr>
        <w:tab/>
      </w:r>
      <w:r>
        <w:rPr>
          <w:rFonts w:ascii="Verdana" w:eastAsia="Verdana" w:hAnsi="Verdana" w:cs="Verdana"/>
          <w:sz w:val="20"/>
        </w:rPr>
        <w:tab/>
      </w:r>
      <w:r>
        <w:rPr>
          <w:rFonts w:ascii="Verdana" w:eastAsia="Verdana" w:hAnsi="Verdana" w:cs="Verdana"/>
          <w:sz w:val="20"/>
        </w:rPr>
        <w:tab/>
      </w:r>
      <w:r>
        <w:rPr>
          <w:rFonts w:ascii="Verdana" w:eastAsia="Verdana" w:hAnsi="Verdana" w:cs="Verdana"/>
          <w:sz w:val="20"/>
        </w:rPr>
        <w:tab/>
        <w:t>11:00 - 11:15</w:t>
      </w:r>
    </w:p>
    <w:p w14:paraId="16F0AB52" w14:textId="77777777" w:rsidR="005853B1" w:rsidRDefault="005853B1" w:rsidP="005853B1">
      <w:pPr>
        <w:spacing w:after="0" w:line="240" w:lineRule="auto"/>
        <w:rPr>
          <w:rFonts w:ascii="Verdana" w:eastAsia="Verdana" w:hAnsi="Verdana" w:cs="Verdana"/>
          <w:sz w:val="20"/>
        </w:rPr>
      </w:pPr>
      <w:r>
        <w:rPr>
          <w:rFonts w:ascii="Verdana" w:eastAsia="Verdana" w:hAnsi="Verdana" w:cs="Verdana"/>
          <w:sz w:val="20"/>
        </w:rPr>
        <w:t>Introduction New President</w:t>
      </w:r>
    </w:p>
    <w:p w14:paraId="29E9378A" w14:textId="77777777" w:rsidR="005853B1" w:rsidRDefault="005853B1" w:rsidP="005853B1">
      <w:pPr>
        <w:spacing w:after="0" w:line="240" w:lineRule="auto"/>
        <w:rPr>
          <w:rFonts w:ascii="Verdana" w:eastAsia="Verdana" w:hAnsi="Verdana" w:cs="Verdana"/>
          <w:sz w:val="20"/>
        </w:rPr>
      </w:pPr>
      <w:r>
        <w:rPr>
          <w:rFonts w:ascii="Verdana" w:eastAsia="Verdana" w:hAnsi="Verdana" w:cs="Verdana"/>
          <w:sz w:val="20"/>
        </w:rPr>
        <w:t>Prizes</w:t>
      </w:r>
    </w:p>
    <w:p w14:paraId="73047F4C" w14:textId="77777777" w:rsidR="005853B1" w:rsidRDefault="005853B1" w:rsidP="005853B1">
      <w:pPr>
        <w:spacing w:after="0" w:line="240" w:lineRule="auto"/>
        <w:rPr>
          <w:rFonts w:ascii="Verdana" w:eastAsia="Verdana" w:hAnsi="Verdana" w:cs="Verdana"/>
          <w:sz w:val="20"/>
        </w:rPr>
      </w:pPr>
    </w:p>
    <w:p w14:paraId="0E948278" w14:textId="77777777" w:rsidR="005853B1" w:rsidRDefault="005853B1" w:rsidP="005853B1">
      <w:pPr>
        <w:spacing w:after="0" w:line="240" w:lineRule="auto"/>
        <w:rPr>
          <w:rFonts w:ascii="Verdana" w:eastAsia="Verdana" w:hAnsi="Verdana" w:cs="Verdana"/>
          <w:sz w:val="20"/>
        </w:rPr>
      </w:pPr>
      <w:r>
        <w:rPr>
          <w:rFonts w:ascii="Verdana" w:eastAsia="Verdana" w:hAnsi="Verdana" w:cs="Verdana"/>
          <w:sz w:val="20"/>
        </w:rPr>
        <w:t>Board Meeting</w:t>
      </w:r>
      <w:r>
        <w:rPr>
          <w:rFonts w:ascii="Verdana" w:eastAsia="Verdana" w:hAnsi="Verdana" w:cs="Verdana"/>
          <w:sz w:val="20"/>
        </w:rPr>
        <w:tab/>
      </w:r>
      <w:r>
        <w:rPr>
          <w:rFonts w:ascii="Verdana" w:eastAsia="Verdana" w:hAnsi="Verdana" w:cs="Verdana"/>
          <w:sz w:val="20"/>
        </w:rPr>
        <w:tab/>
      </w:r>
      <w:r>
        <w:rPr>
          <w:rFonts w:ascii="Verdana" w:eastAsia="Verdana" w:hAnsi="Verdana" w:cs="Verdana"/>
          <w:sz w:val="20"/>
        </w:rPr>
        <w:tab/>
      </w:r>
      <w:r>
        <w:rPr>
          <w:rFonts w:ascii="Verdana" w:eastAsia="Verdana" w:hAnsi="Verdana" w:cs="Verdana"/>
          <w:sz w:val="20"/>
        </w:rPr>
        <w:tab/>
      </w:r>
      <w:proofErr w:type="spellStart"/>
      <w:r>
        <w:rPr>
          <w:rFonts w:ascii="Verdana" w:eastAsia="Verdana" w:hAnsi="Verdana" w:cs="Verdana"/>
          <w:sz w:val="20"/>
        </w:rPr>
        <w:t>Grandquist</w:t>
      </w:r>
      <w:proofErr w:type="spellEnd"/>
      <w:r>
        <w:rPr>
          <w:rFonts w:ascii="Verdana" w:eastAsia="Verdana" w:hAnsi="Verdana" w:cs="Verdana"/>
          <w:sz w:val="20"/>
        </w:rPr>
        <w:t xml:space="preserve"> Room</w:t>
      </w:r>
      <w:r>
        <w:rPr>
          <w:rFonts w:ascii="Verdana" w:eastAsia="Verdana" w:hAnsi="Verdana" w:cs="Verdana"/>
          <w:sz w:val="20"/>
        </w:rPr>
        <w:tab/>
      </w:r>
      <w:r>
        <w:rPr>
          <w:rFonts w:ascii="Verdana" w:eastAsia="Verdana" w:hAnsi="Verdana" w:cs="Verdana"/>
          <w:sz w:val="20"/>
        </w:rPr>
        <w:tab/>
      </w:r>
      <w:r>
        <w:rPr>
          <w:rFonts w:ascii="Verdana" w:eastAsia="Verdana" w:hAnsi="Verdana" w:cs="Verdana"/>
          <w:sz w:val="20"/>
        </w:rPr>
        <w:tab/>
        <w:t>11:30 a.m.</w:t>
      </w:r>
    </w:p>
    <w:p w14:paraId="725DF2CF" w14:textId="77777777" w:rsidR="005853B1" w:rsidRDefault="005853B1" w:rsidP="005853B1">
      <w:pPr>
        <w:spacing w:after="0" w:line="240" w:lineRule="auto"/>
        <w:rPr>
          <w:rFonts w:ascii="Verdana" w:eastAsia="Verdana" w:hAnsi="Verdana" w:cs="Verdana"/>
          <w:sz w:val="16"/>
        </w:rPr>
      </w:pPr>
    </w:p>
    <w:p w14:paraId="1938D867" w14:textId="77777777" w:rsidR="005853B1" w:rsidRDefault="005853B1" w:rsidP="005853B1">
      <w:pPr>
        <w:spacing w:after="0" w:line="240" w:lineRule="auto"/>
        <w:rPr>
          <w:rFonts w:ascii="Verdana" w:eastAsia="Verdana" w:hAnsi="Verdana" w:cs="Verdana"/>
          <w:b/>
          <w:sz w:val="24"/>
        </w:rPr>
      </w:pPr>
    </w:p>
    <w:p w14:paraId="34D29BCB" w14:textId="77777777" w:rsidR="005853B1" w:rsidRDefault="005853B1" w:rsidP="005853B1">
      <w:pPr>
        <w:spacing w:after="0" w:line="240" w:lineRule="auto"/>
        <w:rPr>
          <w:rFonts w:ascii="Verdana" w:eastAsia="Verdana" w:hAnsi="Verdana" w:cs="Verdana"/>
          <w:b/>
          <w:sz w:val="24"/>
        </w:rPr>
      </w:pPr>
    </w:p>
    <w:p w14:paraId="0EAF9351" w14:textId="77777777" w:rsidR="005853B1" w:rsidRDefault="005853B1" w:rsidP="005853B1">
      <w:pPr>
        <w:spacing w:after="0" w:line="240" w:lineRule="auto"/>
        <w:rPr>
          <w:rFonts w:ascii="Verdana" w:eastAsia="Verdana" w:hAnsi="Verdana" w:cs="Verdana"/>
          <w:b/>
          <w:sz w:val="24"/>
        </w:rPr>
      </w:pPr>
      <w:r>
        <w:rPr>
          <w:rFonts w:ascii="Verdana" w:eastAsia="Verdana" w:hAnsi="Verdana" w:cs="Verdana"/>
          <w:b/>
          <w:sz w:val="24"/>
        </w:rPr>
        <w:t>______________________________________________________</w:t>
      </w:r>
    </w:p>
    <w:p w14:paraId="00B3325E" w14:textId="77777777" w:rsidR="005853B1" w:rsidRDefault="005853B1" w:rsidP="005853B1">
      <w:pPr>
        <w:spacing w:after="0" w:line="240" w:lineRule="auto"/>
        <w:rPr>
          <w:rFonts w:ascii="Verdana" w:eastAsia="Verdana" w:hAnsi="Verdana" w:cs="Verdana"/>
          <w:b/>
          <w:sz w:val="24"/>
          <w:u w:val="single"/>
        </w:rPr>
      </w:pPr>
    </w:p>
    <w:p w14:paraId="759FEC81" w14:textId="77777777" w:rsidR="005853B1" w:rsidRDefault="005853B1" w:rsidP="005853B1">
      <w:pPr>
        <w:spacing w:after="0" w:line="240" w:lineRule="auto"/>
        <w:rPr>
          <w:rFonts w:ascii="Verdana" w:eastAsia="Verdana" w:hAnsi="Verdana" w:cs="Verdana"/>
          <w:b/>
          <w:color w:val="000000"/>
        </w:rPr>
      </w:pPr>
      <w:r>
        <w:rPr>
          <w:rFonts w:ascii="Verdana" w:eastAsia="Verdana" w:hAnsi="Verdana" w:cs="Verdana"/>
          <w:b/>
        </w:rPr>
        <w:t>Suggested Attire</w:t>
      </w:r>
      <w:r>
        <w:rPr>
          <w:rFonts w:ascii="Verdana" w:eastAsia="Verdana" w:hAnsi="Verdana" w:cs="Verdana"/>
          <w:b/>
          <w:color w:val="000000"/>
        </w:rPr>
        <w:t xml:space="preserve"> for the Convention is business casual. </w:t>
      </w:r>
    </w:p>
    <w:p w14:paraId="1340FF16" w14:textId="77777777" w:rsidR="005853B1" w:rsidRDefault="005853B1" w:rsidP="005853B1">
      <w:pPr>
        <w:spacing w:after="0" w:line="240" w:lineRule="auto"/>
        <w:rPr>
          <w:rFonts w:ascii="Verdana" w:eastAsia="Verdana" w:hAnsi="Verdana" w:cs="Verdana"/>
          <w:b/>
          <w:u w:val="single"/>
        </w:rPr>
      </w:pPr>
    </w:p>
    <w:p w14:paraId="7B101488" w14:textId="3F86B580" w:rsidR="005853B1" w:rsidRDefault="005853B1" w:rsidP="005853B1">
      <w:pPr>
        <w:rPr>
          <w:rFonts w:ascii="Verdana" w:eastAsia="Verdana" w:hAnsi="Verdana" w:cs="Verdana"/>
          <w:b/>
          <w:sz w:val="24"/>
        </w:rPr>
      </w:pPr>
      <w:r>
        <w:rPr>
          <w:rFonts w:ascii="Verdana" w:eastAsia="Verdana" w:hAnsi="Verdana" w:cs="Verdana"/>
          <w:b/>
        </w:rPr>
        <w:t>Registered spouses are welcome at all</w:t>
      </w:r>
      <w:r>
        <w:rPr>
          <w:rFonts w:ascii="Verdana" w:eastAsia="Verdana" w:hAnsi="Verdana" w:cs="Verdana"/>
          <w:b/>
          <w:sz w:val="24"/>
        </w:rPr>
        <w:t xml:space="preserve"> sessions and meals.</w:t>
      </w:r>
    </w:p>
    <w:p w14:paraId="2AB032B1" w14:textId="77777777" w:rsidR="005853B1" w:rsidRDefault="005853B1" w:rsidP="005853B1">
      <w:pPr>
        <w:rPr>
          <w:rFonts w:ascii="Verdana" w:eastAsia="Verdana" w:hAnsi="Verdana" w:cs="Verdana"/>
          <w:b/>
          <w:sz w:val="24"/>
        </w:rPr>
      </w:pPr>
    </w:p>
    <w:p w14:paraId="4C689B36" w14:textId="77777777" w:rsidR="005853B1" w:rsidRDefault="005853B1" w:rsidP="005853B1">
      <w:pPr>
        <w:rPr>
          <w:rFonts w:ascii="Verdana" w:eastAsia="Verdana" w:hAnsi="Verdana" w:cs="Verdana"/>
          <w:b/>
          <w:sz w:val="24"/>
        </w:rPr>
      </w:pPr>
    </w:p>
    <w:p w14:paraId="69F406FA" w14:textId="77777777" w:rsidR="005853B1" w:rsidRDefault="005853B1" w:rsidP="005853B1">
      <w:pPr>
        <w:rPr>
          <w:rFonts w:ascii="Verdana" w:eastAsia="Verdana" w:hAnsi="Verdana" w:cs="Verdana"/>
          <w:b/>
          <w:sz w:val="24"/>
        </w:rPr>
      </w:pPr>
    </w:p>
    <w:p w14:paraId="0B250392" w14:textId="77777777" w:rsidR="00714B5D" w:rsidRDefault="00714B5D" w:rsidP="005853B1">
      <w:pPr>
        <w:rPr>
          <w:rFonts w:ascii="Verdana" w:eastAsia="Verdana" w:hAnsi="Verdana" w:cs="Verdana"/>
          <w:b/>
          <w:sz w:val="24"/>
        </w:rPr>
      </w:pPr>
    </w:p>
    <w:p w14:paraId="6B501D35" w14:textId="77777777" w:rsidR="00714B5D" w:rsidRDefault="00714B5D" w:rsidP="005853B1">
      <w:pPr>
        <w:rPr>
          <w:rFonts w:ascii="Verdana" w:eastAsia="Verdana" w:hAnsi="Verdana" w:cs="Verdana"/>
          <w:b/>
          <w:sz w:val="24"/>
        </w:rPr>
      </w:pPr>
    </w:p>
    <w:p w14:paraId="134C203E" w14:textId="77777777" w:rsidR="00714B5D" w:rsidRDefault="00714B5D" w:rsidP="005853B1">
      <w:pPr>
        <w:rPr>
          <w:rFonts w:ascii="Verdana" w:eastAsia="Verdana" w:hAnsi="Verdana" w:cs="Verdana"/>
          <w:b/>
          <w:sz w:val="24"/>
        </w:rPr>
      </w:pPr>
    </w:p>
    <w:p w14:paraId="4AE8E1D0" w14:textId="77777777" w:rsidR="005853B1" w:rsidRDefault="005853B1" w:rsidP="005853B1">
      <w:pPr>
        <w:rPr>
          <w:rFonts w:ascii="Verdana" w:eastAsia="Verdana" w:hAnsi="Verdana" w:cs="Verdana"/>
          <w:b/>
          <w:sz w:val="24"/>
        </w:rPr>
      </w:pPr>
    </w:p>
    <w:p w14:paraId="2788129D" w14:textId="56DCACC0" w:rsidR="005853B1" w:rsidRPr="00714B5D" w:rsidRDefault="005853B1" w:rsidP="005853B1">
      <w:pPr>
        <w:jc w:val="center"/>
        <w:rPr>
          <w:rFonts w:ascii="Verdana" w:eastAsia="Verdana" w:hAnsi="Verdana" w:cs="Verdana"/>
          <w:b/>
          <w:sz w:val="36"/>
          <w:szCs w:val="36"/>
          <w:u w:val="single"/>
        </w:rPr>
      </w:pPr>
      <w:r w:rsidRPr="00714B5D">
        <w:rPr>
          <w:rFonts w:ascii="Verdana" w:eastAsia="Verdana" w:hAnsi="Verdana" w:cs="Verdana"/>
          <w:b/>
          <w:sz w:val="36"/>
          <w:szCs w:val="36"/>
          <w:u w:val="single"/>
        </w:rPr>
        <w:t>About the Speakers</w:t>
      </w:r>
    </w:p>
    <w:p w14:paraId="381A4CB7" w14:textId="77777777" w:rsidR="005853B1" w:rsidRDefault="005853B1" w:rsidP="005853B1">
      <w:pPr>
        <w:pStyle w:val="NormalWeb"/>
      </w:pPr>
      <w:r>
        <w:rPr>
          <w:noProof/>
        </w:rPr>
        <w:lastRenderedPageBreak/>
        <w:drawing>
          <wp:inline distT="0" distB="0" distL="0" distR="0" wp14:anchorId="63FDE670" wp14:editId="1E7E4E5A">
            <wp:extent cx="2819400" cy="28194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819400" cy="2819400"/>
                    </a:xfrm>
                    <a:prstGeom prst="rect">
                      <a:avLst/>
                    </a:prstGeom>
                    <a:noFill/>
                    <a:ln>
                      <a:noFill/>
                    </a:ln>
                  </pic:spPr>
                </pic:pic>
              </a:graphicData>
            </a:graphic>
          </wp:inline>
        </w:drawing>
      </w:r>
    </w:p>
    <w:p w14:paraId="3C8AB756" w14:textId="77777777" w:rsidR="005853B1" w:rsidRDefault="005853B1" w:rsidP="005853B1">
      <w:pPr>
        <w:pStyle w:val="xelementtoproof"/>
        <w:shd w:val="clear" w:color="auto" w:fill="FFFFFF"/>
        <w:spacing w:before="0" w:beforeAutospacing="0" w:after="0" w:afterAutospacing="0"/>
        <w:rPr>
          <w:rFonts w:ascii="Segoe UI" w:hAnsi="Segoe UI" w:cs="Segoe UI"/>
          <w:color w:val="242424"/>
          <w:sz w:val="23"/>
          <w:szCs w:val="23"/>
        </w:rPr>
      </w:pPr>
      <w:r>
        <w:rPr>
          <w:rFonts w:ascii="Aptos" w:hAnsi="Aptos" w:cs="Segoe UI"/>
          <w:color w:val="242424"/>
          <w:bdr w:val="none" w:sz="0" w:space="0" w:color="auto" w:frame="1"/>
        </w:rPr>
        <w:t>Chad Greenway’s journey embodies the values of hard work, resilience, and community spirit. Born and raised on a hog, cattle, and crop farm in Mt. Vernon, SD, Chad learned the importance of dedication and perseverance from an early age. Growing up in a tight-knit rural community, he quickly assumed leadership roles both on the family farm and within the local community.</w:t>
      </w:r>
    </w:p>
    <w:p w14:paraId="30A8323D" w14:textId="77777777" w:rsidR="005853B1" w:rsidRDefault="005853B1" w:rsidP="005853B1">
      <w:pPr>
        <w:pStyle w:val="xelementtoproof"/>
        <w:shd w:val="clear" w:color="auto" w:fill="FFFFFF"/>
        <w:spacing w:before="0" w:beforeAutospacing="0" w:after="0" w:afterAutospacing="0"/>
        <w:rPr>
          <w:rFonts w:ascii="Segoe UI" w:hAnsi="Segoe UI" w:cs="Segoe UI"/>
          <w:color w:val="242424"/>
          <w:sz w:val="23"/>
          <w:szCs w:val="23"/>
        </w:rPr>
      </w:pPr>
      <w:r>
        <w:rPr>
          <w:rFonts w:ascii="Aptos" w:hAnsi="Aptos" w:cs="Segoe UI"/>
          <w:color w:val="242424"/>
          <w:bdr w:val="none" w:sz="0" w:space="0" w:color="auto" w:frame="1"/>
        </w:rPr>
        <w:t> </w:t>
      </w:r>
    </w:p>
    <w:p w14:paraId="3F9C1963" w14:textId="77777777" w:rsidR="005853B1" w:rsidRDefault="005853B1" w:rsidP="005853B1">
      <w:pPr>
        <w:pStyle w:val="xelementtoproof"/>
        <w:shd w:val="clear" w:color="auto" w:fill="FFFFFF"/>
        <w:spacing w:before="0" w:beforeAutospacing="0" w:after="0" w:afterAutospacing="0"/>
        <w:rPr>
          <w:rFonts w:ascii="Segoe UI" w:hAnsi="Segoe UI" w:cs="Segoe UI"/>
          <w:color w:val="242424"/>
          <w:sz w:val="23"/>
          <w:szCs w:val="23"/>
        </w:rPr>
      </w:pPr>
      <w:r>
        <w:rPr>
          <w:rFonts w:ascii="Aptos" w:hAnsi="Aptos" w:cs="Segoe UI"/>
          <w:color w:val="242424"/>
          <w:bdr w:val="none" w:sz="0" w:space="0" w:color="auto" w:frame="1"/>
        </w:rPr>
        <w:t xml:space="preserve">His path led him to the University of Iowa on a football scholarship, where he shone brightly as a standout player. Named 3-time </w:t>
      </w:r>
      <w:proofErr w:type="spellStart"/>
      <w:r>
        <w:rPr>
          <w:rFonts w:ascii="Aptos" w:hAnsi="Aptos" w:cs="Segoe UI"/>
          <w:color w:val="242424"/>
          <w:bdr w:val="none" w:sz="0" w:space="0" w:color="auto" w:frame="1"/>
        </w:rPr>
        <w:t>All Big</w:t>
      </w:r>
      <w:proofErr w:type="spellEnd"/>
      <w:r>
        <w:rPr>
          <w:rFonts w:ascii="Aptos" w:hAnsi="Aptos" w:cs="Segoe UI"/>
          <w:color w:val="242424"/>
          <w:bdr w:val="none" w:sz="0" w:space="0" w:color="auto" w:frame="1"/>
        </w:rPr>
        <w:t xml:space="preserve"> Ten and a 2-time All American, Chad’s leadership was recognized by his peers, earning him a place on the leadership council throughout his college years. Graduating with a degree in Communication Studies in 2005, Chad’s journey was only just beginning.</w:t>
      </w:r>
    </w:p>
    <w:p w14:paraId="6286D2E3" w14:textId="77777777" w:rsidR="005853B1" w:rsidRDefault="005853B1" w:rsidP="005853B1">
      <w:pPr>
        <w:pStyle w:val="xelementtoproof"/>
        <w:shd w:val="clear" w:color="auto" w:fill="FFFFFF"/>
        <w:spacing w:before="0" w:beforeAutospacing="0" w:after="0" w:afterAutospacing="0"/>
        <w:rPr>
          <w:rFonts w:ascii="Segoe UI" w:hAnsi="Segoe UI" w:cs="Segoe UI"/>
          <w:color w:val="242424"/>
          <w:sz w:val="23"/>
          <w:szCs w:val="23"/>
        </w:rPr>
      </w:pPr>
      <w:r>
        <w:rPr>
          <w:rFonts w:ascii="Aptos" w:hAnsi="Aptos" w:cs="Segoe UI"/>
          <w:color w:val="242424"/>
          <w:bdr w:val="none" w:sz="0" w:space="0" w:color="auto" w:frame="1"/>
        </w:rPr>
        <w:t> </w:t>
      </w:r>
    </w:p>
    <w:p w14:paraId="69554C31" w14:textId="77777777" w:rsidR="005853B1" w:rsidRDefault="005853B1" w:rsidP="005853B1">
      <w:pPr>
        <w:pStyle w:val="xelementtoproof"/>
        <w:shd w:val="clear" w:color="auto" w:fill="FFFFFF"/>
        <w:spacing w:before="0" w:beforeAutospacing="0" w:after="0" w:afterAutospacing="0"/>
        <w:rPr>
          <w:rFonts w:ascii="Segoe UI" w:hAnsi="Segoe UI" w:cs="Segoe UI"/>
          <w:color w:val="242424"/>
          <w:sz w:val="23"/>
          <w:szCs w:val="23"/>
        </w:rPr>
      </w:pPr>
      <w:r>
        <w:rPr>
          <w:rFonts w:ascii="Aptos" w:hAnsi="Aptos" w:cs="Segoe UI"/>
          <w:color w:val="242424"/>
          <w:bdr w:val="none" w:sz="0" w:space="0" w:color="auto" w:frame="1"/>
        </w:rPr>
        <w:t>Selected #17 overall in the 2006 NFL Draft by the Minnesota Vikings, Chad embarked on an illustrious 11-season career, all with the Vikings. As a key player, he earned numerous accolades, including All-Pro and Pro-Bowl selections, and served as a respected team captain. Off the field, Chad’s commitment to making a difference was evident, as he was honored multiple times for his charitable contributions, including winning the NFLPA’s prestigious Byron “Whizzer” White award.</w:t>
      </w:r>
    </w:p>
    <w:p w14:paraId="0858EC10" w14:textId="77777777" w:rsidR="005853B1" w:rsidRDefault="005853B1" w:rsidP="005853B1">
      <w:pPr>
        <w:pStyle w:val="xelementtoproof"/>
        <w:shd w:val="clear" w:color="auto" w:fill="FFFFFF"/>
        <w:spacing w:before="0" w:beforeAutospacing="0" w:after="0" w:afterAutospacing="0"/>
        <w:rPr>
          <w:rFonts w:ascii="Segoe UI" w:hAnsi="Segoe UI" w:cs="Segoe UI"/>
          <w:color w:val="242424"/>
          <w:sz w:val="23"/>
          <w:szCs w:val="23"/>
        </w:rPr>
      </w:pPr>
      <w:r>
        <w:rPr>
          <w:rFonts w:ascii="Aptos" w:hAnsi="Aptos" w:cs="Segoe UI"/>
          <w:color w:val="242424"/>
          <w:bdr w:val="none" w:sz="0" w:space="0" w:color="auto" w:frame="1"/>
        </w:rPr>
        <w:t> </w:t>
      </w:r>
    </w:p>
    <w:p w14:paraId="5664E9BE" w14:textId="77777777" w:rsidR="005853B1" w:rsidRDefault="005853B1" w:rsidP="005853B1">
      <w:pPr>
        <w:pStyle w:val="xelementtoproof"/>
        <w:shd w:val="clear" w:color="auto" w:fill="FFFFFF"/>
        <w:spacing w:before="0" w:beforeAutospacing="0" w:after="0" w:afterAutospacing="0"/>
        <w:rPr>
          <w:rFonts w:ascii="Segoe UI" w:hAnsi="Segoe UI" w:cs="Segoe UI"/>
          <w:color w:val="242424"/>
          <w:sz w:val="23"/>
          <w:szCs w:val="23"/>
        </w:rPr>
      </w:pPr>
      <w:r>
        <w:rPr>
          <w:rFonts w:ascii="Aptos" w:hAnsi="Aptos" w:cs="Segoe UI"/>
          <w:color w:val="242424"/>
          <w:bdr w:val="none" w:sz="0" w:space="0" w:color="auto" w:frame="1"/>
        </w:rPr>
        <w:t>Since retiring from the NFL in 2017, Chad has continued his impactful work in the Twin Cities community. As President of his family’s Lead the Foundation, established in 2010, he remains dedicated to supporting families and children across the upper Midwest. Additionally, Chad has embraced new ventures as a Partner with Gray Duck Spirits and Bankshot Solutions, furthering his commitment to innovation and community engagement.</w:t>
      </w:r>
    </w:p>
    <w:p w14:paraId="7868063F" w14:textId="77777777" w:rsidR="005853B1" w:rsidRDefault="005853B1" w:rsidP="005853B1">
      <w:pPr>
        <w:pStyle w:val="xelementtoproof"/>
        <w:shd w:val="clear" w:color="auto" w:fill="FFFFFF"/>
        <w:spacing w:before="0" w:beforeAutospacing="0" w:after="0" w:afterAutospacing="0"/>
        <w:rPr>
          <w:rFonts w:ascii="Segoe UI" w:hAnsi="Segoe UI" w:cs="Segoe UI"/>
          <w:color w:val="242424"/>
          <w:sz w:val="23"/>
          <w:szCs w:val="23"/>
        </w:rPr>
      </w:pPr>
      <w:r>
        <w:rPr>
          <w:rFonts w:ascii="Aptos" w:hAnsi="Aptos" w:cs="Segoe UI"/>
          <w:color w:val="242424"/>
          <w:bdr w:val="none" w:sz="0" w:space="0" w:color="auto" w:frame="1"/>
        </w:rPr>
        <w:t> </w:t>
      </w:r>
    </w:p>
    <w:p w14:paraId="49C49220" w14:textId="77777777" w:rsidR="005853B1" w:rsidRDefault="005853B1" w:rsidP="005853B1">
      <w:pPr>
        <w:pStyle w:val="xelementtoproof"/>
        <w:shd w:val="clear" w:color="auto" w:fill="FFFFFF"/>
        <w:spacing w:before="0" w:beforeAutospacing="0" w:after="0" w:afterAutospacing="0"/>
        <w:rPr>
          <w:rFonts w:ascii="Segoe UI" w:hAnsi="Segoe UI" w:cs="Segoe UI"/>
          <w:color w:val="242424"/>
          <w:sz w:val="23"/>
          <w:szCs w:val="23"/>
        </w:rPr>
      </w:pPr>
      <w:r>
        <w:rPr>
          <w:rFonts w:ascii="Aptos" w:hAnsi="Aptos" w:cs="Segoe UI"/>
          <w:color w:val="242424"/>
          <w:bdr w:val="none" w:sz="0" w:space="0" w:color="auto" w:frame="1"/>
        </w:rPr>
        <w:t>At home in Wayzata, MN, Chad finds joy in family life with his wife Jennifer and four daughters. Actively involved in coaching, training, and guiding his girls, Chad exemplifies the values of leadership and service both on and off the field.</w:t>
      </w:r>
    </w:p>
    <w:p w14:paraId="665DB96B" w14:textId="77777777" w:rsidR="005853B1" w:rsidRDefault="005853B1" w:rsidP="005853B1">
      <w:pPr>
        <w:pStyle w:val="NormalWeb"/>
      </w:pPr>
      <w:r>
        <w:rPr>
          <w:noProof/>
        </w:rPr>
        <w:lastRenderedPageBreak/>
        <w:drawing>
          <wp:inline distT="0" distB="0" distL="0" distR="0" wp14:anchorId="349F2A5E" wp14:editId="2B879F64">
            <wp:extent cx="2101215" cy="2827020"/>
            <wp:effectExtent l="0" t="0" r="0"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116138" cy="2847098"/>
                    </a:xfrm>
                    <a:prstGeom prst="rect">
                      <a:avLst/>
                    </a:prstGeom>
                    <a:noFill/>
                    <a:ln>
                      <a:noFill/>
                    </a:ln>
                  </pic:spPr>
                </pic:pic>
              </a:graphicData>
            </a:graphic>
          </wp:inline>
        </w:drawing>
      </w:r>
    </w:p>
    <w:p w14:paraId="28DEEA42" w14:textId="77777777" w:rsidR="005853B1" w:rsidRPr="005853B1" w:rsidRDefault="005853B1" w:rsidP="005853B1">
      <w:pPr>
        <w:spacing w:after="0" w:line="288" w:lineRule="atLeast"/>
        <w:textAlignment w:val="baseline"/>
        <w:rPr>
          <w:rFonts w:ascii="Aptos" w:eastAsia="Times New Roman" w:hAnsi="Aptos" w:cs="Times New Roman"/>
          <w:color w:val="000000"/>
          <w:sz w:val="24"/>
          <w:szCs w:val="24"/>
        </w:rPr>
      </w:pPr>
      <w:r w:rsidRPr="005853B1">
        <w:rPr>
          <w:rFonts w:ascii="Aptos" w:eastAsia="Times New Roman" w:hAnsi="Aptos" w:cs="Times New Roman"/>
          <w:color w:val="000000"/>
          <w:sz w:val="24"/>
          <w:szCs w:val="24"/>
        </w:rPr>
        <w:t>Chris is the Chief Executive Officer at Heartland Mutual Insurance Company in Belleville, Illinois where he began his career in 2007 as an Inspector/Adjustor. He was promoted to Manager in 2012. His title changed to Chief Executive Officer in January 2023. He is a retired member of the Northwest Fire Protection District where he served for 28 years, 18 of those years he served as a Captain. Before coming to Heartland, Chris worked in the construction industry conducting inspections and building homes; those skills and experience have been useful to him in his current position.</w:t>
      </w:r>
    </w:p>
    <w:p w14:paraId="0ACDBE52" w14:textId="77777777" w:rsidR="005853B1" w:rsidRPr="005853B1" w:rsidRDefault="005853B1" w:rsidP="005853B1">
      <w:pPr>
        <w:spacing w:after="0" w:line="288" w:lineRule="atLeast"/>
        <w:textAlignment w:val="baseline"/>
        <w:rPr>
          <w:rFonts w:ascii="Aptos" w:eastAsia="Times New Roman" w:hAnsi="Aptos" w:cs="Times New Roman"/>
          <w:color w:val="000000"/>
          <w:sz w:val="24"/>
          <w:szCs w:val="24"/>
        </w:rPr>
      </w:pPr>
      <w:r w:rsidRPr="005853B1">
        <w:rPr>
          <w:rFonts w:ascii="Aptos" w:eastAsia="Times New Roman" w:hAnsi="Aptos" w:cs="Times New Roman"/>
          <w:color w:val="000000"/>
          <w:sz w:val="24"/>
          <w:szCs w:val="24"/>
        </w:rPr>
        <w:t xml:space="preserve">Chris has been active over the years </w:t>
      </w:r>
      <w:proofErr w:type="gramStart"/>
      <w:r w:rsidRPr="005853B1">
        <w:rPr>
          <w:rFonts w:ascii="Aptos" w:eastAsia="Times New Roman" w:hAnsi="Aptos" w:cs="Times New Roman"/>
          <w:color w:val="000000"/>
          <w:sz w:val="24"/>
          <w:szCs w:val="24"/>
        </w:rPr>
        <w:t>by</w:t>
      </w:r>
      <w:proofErr w:type="gramEnd"/>
      <w:r w:rsidRPr="005853B1">
        <w:rPr>
          <w:rFonts w:ascii="Aptos" w:eastAsia="Times New Roman" w:hAnsi="Aptos" w:cs="Times New Roman"/>
          <w:color w:val="000000"/>
          <w:sz w:val="24"/>
          <w:szCs w:val="24"/>
        </w:rPr>
        <w:t xml:space="preserve"> sharing his knowledge of Insurance &amp; the building industry with NAMIC, IAMIC and other State Associations by conducting presentations. Chris is currently the Chairman of the Agriculture Advisory Committee at Southwestern Illinois College in Belleville. Chris served as Chairman for his State Association from 2023-2024, while also serving as an At Large Director for his state association from 2016-2018 &amp; between 2020 to 2023.</w:t>
      </w:r>
    </w:p>
    <w:p w14:paraId="120B0930" w14:textId="77777777" w:rsidR="005853B1" w:rsidRPr="005853B1" w:rsidRDefault="005853B1" w:rsidP="005853B1">
      <w:pPr>
        <w:spacing w:after="0" w:line="288" w:lineRule="atLeast"/>
        <w:textAlignment w:val="baseline"/>
        <w:rPr>
          <w:rFonts w:ascii="Aptos" w:eastAsia="Times New Roman" w:hAnsi="Aptos" w:cs="Times New Roman"/>
          <w:color w:val="000000"/>
          <w:sz w:val="24"/>
          <w:szCs w:val="24"/>
        </w:rPr>
      </w:pPr>
      <w:r w:rsidRPr="005853B1">
        <w:rPr>
          <w:rFonts w:ascii="Aptos" w:eastAsia="Times New Roman" w:hAnsi="Aptos" w:cs="Times New Roman"/>
          <w:color w:val="000000"/>
          <w:sz w:val="24"/>
          <w:szCs w:val="24"/>
        </w:rPr>
        <w:t>Chris also served as Chairman of the 2018 National Association Mutual Insurance Companies “NAMIC” Farm Forum and the 2024 NAMIC Farm Mutual Conference Board where Chris served on this board from 2018 to 2024.</w:t>
      </w:r>
    </w:p>
    <w:p w14:paraId="4C6C2F28" w14:textId="77777777" w:rsidR="005853B1" w:rsidRPr="005853B1" w:rsidRDefault="005853B1" w:rsidP="005853B1">
      <w:pPr>
        <w:spacing w:after="0" w:line="288" w:lineRule="atLeast"/>
        <w:textAlignment w:val="baseline"/>
        <w:rPr>
          <w:rFonts w:ascii="Aptos" w:eastAsia="Times New Roman" w:hAnsi="Aptos" w:cs="Times New Roman"/>
          <w:color w:val="000000"/>
          <w:sz w:val="24"/>
          <w:szCs w:val="24"/>
        </w:rPr>
      </w:pPr>
      <w:r w:rsidRPr="005853B1">
        <w:rPr>
          <w:rFonts w:ascii="Aptos" w:eastAsia="Times New Roman" w:hAnsi="Aptos" w:cs="Times New Roman"/>
          <w:color w:val="000000"/>
          <w:sz w:val="24"/>
          <w:szCs w:val="24"/>
        </w:rPr>
        <w:t>Chris received his Professional Farm Mutual Manager (PFMM) designation in 2013 along with the Merit Award in 2014. He also received the IAMIC Volunteer Award in both 2015 &amp; 2017 and received his Farm Mutual Directors Certification (FMDC) designation in 2021. He also received the NAMIC Professional Farm Mutual Manager of the year award for 2023. In 2025 Chris received the LAUTUM award from the Illinois Association of Mutual Insurance Companies “IAMIC”.</w:t>
      </w:r>
    </w:p>
    <w:p w14:paraId="6D59FEA0" w14:textId="77777777" w:rsidR="005853B1" w:rsidRPr="005853B1" w:rsidRDefault="005853B1" w:rsidP="005853B1">
      <w:pPr>
        <w:spacing w:after="0" w:line="288" w:lineRule="atLeast"/>
        <w:textAlignment w:val="baseline"/>
        <w:rPr>
          <w:rFonts w:ascii="Aptos" w:eastAsia="Times New Roman" w:hAnsi="Aptos" w:cs="Times New Roman"/>
          <w:color w:val="000000"/>
          <w:sz w:val="24"/>
          <w:szCs w:val="24"/>
        </w:rPr>
      </w:pPr>
      <w:r w:rsidRPr="005853B1">
        <w:rPr>
          <w:rFonts w:ascii="Aptos" w:eastAsia="Times New Roman" w:hAnsi="Aptos" w:cs="Times New Roman"/>
          <w:color w:val="000000"/>
          <w:sz w:val="24"/>
          <w:szCs w:val="24"/>
        </w:rPr>
        <w:t xml:space="preserve">He earned an </w:t>
      </w:r>
      <w:proofErr w:type="gramStart"/>
      <w:r w:rsidRPr="005853B1">
        <w:rPr>
          <w:rFonts w:ascii="Aptos" w:eastAsia="Times New Roman" w:hAnsi="Aptos" w:cs="Times New Roman"/>
          <w:color w:val="000000"/>
          <w:sz w:val="24"/>
          <w:szCs w:val="24"/>
        </w:rPr>
        <w:t>Associate's</w:t>
      </w:r>
      <w:proofErr w:type="gramEnd"/>
      <w:r w:rsidRPr="005853B1">
        <w:rPr>
          <w:rFonts w:ascii="Aptos" w:eastAsia="Times New Roman" w:hAnsi="Aptos" w:cs="Times New Roman"/>
          <w:color w:val="000000"/>
          <w:sz w:val="24"/>
          <w:szCs w:val="24"/>
        </w:rPr>
        <w:t xml:space="preserve"> degree in Fire Science from Southwestern Illinois College and a </w:t>
      </w:r>
      <w:proofErr w:type="gramStart"/>
      <w:r w:rsidRPr="005853B1">
        <w:rPr>
          <w:rFonts w:ascii="Aptos" w:eastAsia="Times New Roman" w:hAnsi="Aptos" w:cs="Times New Roman"/>
          <w:color w:val="000000"/>
          <w:sz w:val="24"/>
          <w:szCs w:val="24"/>
        </w:rPr>
        <w:t>Bachelor's degree in Business Administration/Management</w:t>
      </w:r>
      <w:proofErr w:type="gramEnd"/>
      <w:r w:rsidRPr="005853B1">
        <w:rPr>
          <w:rFonts w:ascii="Aptos" w:eastAsia="Times New Roman" w:hAnsi="Aptos" w:cs="Times New Roman"/>
          <w:color w:val="000000"/>
          <w:sz w:val="24"/>
          <w:szCs w:val="24"/>
        </w:rPr>
        <w:t xml:space="preserve"> from Lindenwood University. He and his wife, Amy, have a son, Kyle and a daughter, Kaitlynn plus two black labs named Everest and Rainier. When Chris is not at work, </w:t>
      </w:r>
      <w:proofErr w:type="gramStart"/>
      <w:r w:rsidRPr="005853B1">
        <w:rPr>
          <w:rFonts w:ascii="Aptos" w:eastAsia="Times New Roman" w:hAnsi="Aptos" w:cs="Times New Roman"/>
          <w:color w:val="000000"/>
          <w:sz w:val="24"/>
          <w:szCs w:val="24"/>
        </w:rPr>
        <w:t>he,</w:t>
      </w:r>
      <w:proofErr w:type="gramEnd"/>
      <w:r w:rsidRPr="005853B1">
        <w:rPr>
          <w:rFonts w:ascii="Aptos" w:eastAsia="Times New Roman" w:hAnsi="Aptos" w:cs="Times New Roman"/>
          <w:color w:val="000000"/>
          <w:sz w:val="24"/>
          <w:szCs w:val="24"/>
        </w:rPr>
        <w:t xml:space="preserve"> and his family love to go camping and </w:t>
      </w:r>
      <w:proofErr w:type="gramStart"/>
      <w:r w:rsidRPr="005853B1">
        <w:rPr>
          <w:rFonts w:ascii="Aptos" w:eastAsia="Times New Roman" w:hAnsi="Aptos" w:cs="Times New Roman"/>
          <w:color w:val="000000"/>
          <w:sz w:val="24"/>
          <w:szCs w:val="24"/>
        </w:rPr>
        <w:t>working</w:t>
      </w:r>
      <w:proofErr w:type="gramEnd"/>
      <w:r w:rsidRPr="005853B1">
        <w:rPr>
          <w:rFonts w:ascii="Aptos" w:eastAsia="Times New Roman" w:hAnsi="Aptos" w:cs="Times New Roman"/>
          <w:color w:val="000000"/>
          <w:sz w:val="24"/>
          <w:szCs w:val="24"/>
        </w:rPr>
        <w:t xml:space="preserve"> on home projects.</w:t>
      </w:r>
    </w:p>
    <w:p w14:paraId="37D2F966" w14:textId="77777777" w:rsidR="005853B1" w:rsidRDefault="005853B1" w:rsidP="005853B1"/>
    <w:p w14:paraId="0334D231" w14:textId="77777777" w:rsidR="005853B1" w:rsidRDefault="005853B1" w:rsidP="005853B1">
      <w:pPr>
        <w:pStyle w:val="NormalWeb"/>
      </w:pPr>
      <w:r>
        <w:rPr>
          <w:noProof/>
        </w:rPr>
        <w:lastRenderedPageBreak/>
        <w:drawing>
          <wp:inline distT="0" distB="0" distL="0" distR="0" wp14:anchorId="1C7041F3" wp14:editId="199EB7D6">
            <wp:extent cx="3208020" cy="3208020"/>
            <wp:effectExtent l="0" t="0" r="0" b="0"/>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208020" cy="3208020"/>
                    </a:xfrm>
                    <a:prstGeom prst="rect">
                      <a:avLst/>
                    </a:prstGeom>
                    <a:noFill/>
                    <a:ln>
                      <a:noFill/>
                    </a:ln>
                  </pic:spPr>
                </pic:pic>
              </a:graphicData>
            </a:graphic>
          </wp:inline>
        </w:drawing>
      </w:r>
    </w:p>
    <w:p w14:paraId="7B02D2D4" w14:textId="77777777" w:rsidR="005853B1" w:rsidRPr="005853B1" w:rsidRDefault="005853B1" w:rsidP="005853B1">
      <w:pPr>
        <w:shd w:val="clear" w:color="auto" w:fill="FFFFFF"/>
        <w:spacing w:after="0" w:line="240" w:lineRule="auto"/>
        <w:textAlignment w:val="baseline"/>
        <w:rPr>
          <w:rFonts w:ascii="Aptos" w:eastAsia="Times New Roman" w:hAnsi="Aptos" w:cs="Times New Roman"/>
          <w:color w:val="000000"/>
          <w:sz w:val="24"/>
          <w:szCs w:val="24"/>
        </w:rPr>
      </w:pPr>
      <w:r w:rsidRPr="005853B1">
        <w:rPr>
          <w:rFonts w:ascii="Aptos" w:eastAsia="Times New Roman" w:hAnsi="Aptos" w:cs="Times New Roman"/>
          <w:color w:val="000000"/>
          <w:sz w:val="24"/>
          <w:szCs w:val="24"/>
        </w:rPr>
        <w:t>Julie Pearce is serving as Acting Deputy Insurance Commissioner for Market Regulation. She works alongside Commissioner Ommen in maintaining fair, completive, and well-regulated insurance market for all Iowans. Her department works on outreach efforts on financial literacy, insurance education and investor protection in our schools, and more broadly, to all Iowans. Pearce brings over 19 years of extensive insurance and financial services experience spanning Life, Annuity, and Property &amp; Casualty lines to the role.</w:t>
      </w:r>
    </w:p>
    <w:p w14:paraId="365EF6A4" w14:textId="77777777" w:rsidR="005853B1" w:rsidRPr="005853B1" w:rsidRDefault="005853B1" w:rsidP="005853B1">
      <w:pPr>
        <w:shd w:val="clear" w:color="auto" w:fill="FFFFFF"/>
        <w:spacing w:after="0" w:line="240" w:lineRule="auto"/>
        <w:textAlignment w:val="baseline"/>
        <w:rPr>
          <w:rFonts w:ascii="Aptos" w:eastAsia="Times New Roman" w:hAnsi="Aptos" w:cs="Times New Roman"/>
          <w:color w:val="000000"/>
          <w:sz w:val="24"/>
          <w:szCs w:val="24"/>
        </w:rPr>
      </w:pPr>
      <w:r w:rsidRPr="005853B1">
        <w:rPr>
          <w:rFonts w:ascii="Aptos" w:eastAsia="Times New Roman" w:hAnsi="Aptos" w:cs="Times New Roman"/>
          <w:color w:val="000000"/>
          <w:sz w:val="24"/>
          <w:szCs w:val="24"/>
        </w:rPr>
        <w:t>Prior to her appointment as Acting Deputy, Pearce served as a Holding Company Specialist at the Insurance Division since 2024. In this capacity, she has overseen strategy and risk management for a complex Internationally Active Insurance Group (IAIG), with key focus areas including Cross-Border Reinsurance, Group Capital Calculation, Corporate Governance, AI systems evaluation, financial performance, and ORSA reporting. She has also led efforts on the Property and Casualty Personal Lines Task Force, coordinating industry-leading recommendations to navigate market dynamics surrounding social inflation, natural disasters, and elevated claims activity.</w:t>
      </w:r>
    </w:p>
    <w:p w14:paraId="7428D382" w14:textId="77777777" w:rsidR="005853B1" w:rsidRPr="005853B1" w:rsidRDefault="005853B1" w:rsidP="005853B1">
      <w:pPr>
        <w:shd w:val="clear" w:color="auto" w:fill="FFFFFF"/>
        <w:spacing w:after="0" w:line="240" w:lineRule="auto"/>
        <w:textAlignment w:val="baseline"/>
        <w:rPr>
          <w:rFonts w:ascii="Aptos" w:eastAsia="Times New Roman" w:hAnsi="Aptos" w:cs="Times New Roman"/>
          <w:color w:val="000000"/>
          <w:sz w:val="24"/>
          <w:szCs w:val="24"/>
        </w:rPr>
      </w:pPr>
      <w:r w:rsidRPr="005853B1">
        <w:rPr>
          <w:rFonts w:ascii="Aptos" w:eastAsia="Times New Roman" w:hAnsi="Aptos" w:cs="Times New Roman"/>
          <w:color w:val="000000"/>
          <w:sz w:val="24"/>
          <w:szCs w:val="24"/>
        </w:rPr>
        <w:t xml:space="preserve">Prior to joining the Department, Pearce worked in the financial services industry for over 15 years, including her latest role at </w:t>
      </w:r>
      <w:proofErr w:type="spellStart"/>
      <w:r w:rsidRPr="005853B1">
        <w:rPr>
          <w:rFonts w:ascii="Aptos" w:eastAsia="Times New Roman" w:hAnsi="Aptos" w:cs="Times New Roman"/>
          <w:color w:val="000000"/>
          <w:sz w:val="24"/>
          <w:szCs w:val="24"/>
        </w:rPr>
        <w:t>Wellabe</w:t>
      </w:r>
      <w:proofErr w:type="spellEnd"/>
      <w:r w:rsidRPr="005853B1">
        <w:rPr>
          <w:rFonts w:ascii="Aptos" w:eastAsia="Times New Roman" w:hAnsi="Aptos" w:cs="Times New Roman"/>
          <w:color w:val="000000"/>
          <w:sz w:val="24"/>
          <w:szCs w:val="24"/>
        </w:rPr>
        <w:t xml:space="preserve"> (formerly American Enterprise Group), serving as Vice President, Chief Business Development &amp; Transformation Officer. During her tenure, she managed a team’s overseeing agency sales, innovation, and strategic corporate development. Her previous career highlights also include management roles at Farmers Mutual Hail Insurance Company of Iowa and Ernst &amp; Young LLP.</w:t>
      </w:r>
    </w:p>
    <w:p w14:paraId="5D470B93" w14:textId="77777777" w:rsidR="005853B1" w:rsidRPr="005853B1" w:rsidRDefault="005853B1" w:rsidP="005853B1">
      <w:pPr>
        <w:shd w:val="clear" w:color="auto" w:fill="FFFFFF"/>
        <w:spacing w:after="0" w:line="240" w:lineRule="auto"/>
        <w:textAlignment w:val="baseline"/>
        <w:rPr>
          <w:rFonts w:ascii="Aptos" w:eastAsia="Times New Roman" w:hAnsi="Aptos" w:cs="Times New Roman"/>
          <w:color w:val="000000"/>
          <w:sz w:val="24"/>
          <w:szCs w:val="24"/>
        </w:rPr>
      </w:pPr>
      <w:r w:rsidRPr="005853B1">
        <w:rPr>
          <w:rFonts w:ascii="Aptos" w:eastAsia="Times New Roman" w:hAnsi="Aptos" w:cs="Times New Roman"/>
          <w:color w:val="000000"/>
          <w:sz w:val="24"/>
          <w:szCs w:val="24"/>
        </w:rPr>
        <w:t>In addition to her professional career, Pearce is an active leader in the broader insurance community. She served as Co-Chair for the 2025 and 2026 Global Insurance Symposiums, presents on emerging technologies like Agentic AI supervision, and acts as a mentor for the Global Insurance Accelerator.</w:t>
      </w:r>
    </w:p>
    <w:p w14:paraId="0993EF3B" w14:textId="77777777" w:rsidR="005853B1" w:rsidRPr="005853B1" w:rsidRDefault="005853B1" w:rsidP="005853B1">
      <w:pPr>
        <w:shd w:val="clear" w:color="auto" w:fill="FFFFFF"/>
        <w:spacing w:after="0" w:line="240" w:lineRule="auto"/>
        <w:textAlignment w:val="baseline"/>
        <w:rPr>
          <w:rFonts w:ascii="Aptos" w:eastAsia="Times New Roman" w:hAnsi="Aptos" w:cs="Times New Roman"/>
          <w:color w:val="000000"/>
          <w:sz w:val="24"/>
          <w:szCs w:val="24"/>
        </w:rPr>
      </w:pPr>
      <w:r w:rsidRPr="005853B1">
        <w:rPr>
          <w:rFonts w:ascii="Aptos" w:eastAsia="Times New Roman" w:hAnsi="Aptos" w:cs="Times New Roman"/>
          <w:color w:val="000000"/>
          <w:sz w:val="24"/>
          <w:szCs w:val="24"/>
        </w:rPr>
        <w:lastRenderedPageBreak/>
        <w:t xml:space="preserve">Pearce holds both a </w:t>
      </w:r>
      <w:proofErr w:type="gramStart"/>
      <w:r w:rsidRPr="005853B1">
        <w:rPr>
          <w:rFonts w:ascii="Aptos" w:eastAsia="Times New Roman" w:hAnsi="Aptos" w:cs="Times New Roman"/>
          <w:color w:val="000000"/>
          <w:sz w:val="24"/>
          <w:szCs w:val="24"/>
        </w:rPr>
        <w:t>Master’s</w:t>
      </w:r>
      <w:proofErr w:type="gramEnd"/>
      <w:r w:rsidRPr="005853B1">
        <w:rPr>
          <w:rFonts w:ascii="Aptos" w:eastAsia="Times New Roman" w:hAnsi="Aptos" w:cs="Times New Roman"/>
          <w:color w:val="000000"/>
          <w:sz w:val="24"/>
          <w:szCs w:val="24"/>
        </w:rPr>
        <w:t xml:space="preserve"> degree in Investment Management and Financial Analysis and a Bachelor of Science in Business Administration with degrees in Accounting and Finance from Creighton University. </w:t>
      </w:r>
    </w:p>
    <w:p w14:paraId="20B60584" w14:textId="77777777" w:rsidR="005853B1" w:rsidRDefault="005853B1" w:rsidP="005853B1"/>
    <w:p w14:paraId="51E26D31" w14:textId="365973A3" w:rsidR="005853B1" w:rsidRDefault="005853B1" w:rsidP="005853B1">
      <w:r>
        <w:rPr>
          <w:noProof/>
        </w:rPr>
        <w:drawing>
          <wp:inline distT="0" distB="0" distL="0" distR="0" wp14:anchorId="23F3003A" wp14:editId="24174390">
            <wp:extent cx="2837583" cy="2636520"/>
            <wp:effectExtent l="0" t="0" r="1270" b="0"/>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848108" cy="2646300"/>
                    </a:xfrm>
                    <a:prstGeom prst="rect">
                      <a:avLst/>
                    </a:prstGeom>
                    <a:noFill/>
                    <a:ln>
                      <a:noFill/>
                    </a:ln>
                  </pic:spPr>
                </pic:pic>
              </a:graphicData>
            </a:graphic>
          </wp:inline>
        </w:drawing>
      </w:r>
    </w:p>
    <w:p w14:paraId="15FB254D" w14:textId="77777777" w:rsidR="005853B1" w:rsidRPr="005853B1" w:rsidRDefault="005853B1" w:rsidP="005853B1">
      <w:pPr>
        <w:spacing w:after="0" w:line="240" w:lineRule="auto"/>
        <w:rPr>
          <w:rFonts w:ascii="Times New Roman" w:eastAsia="Times New Roman" w:hAnsi="Times New Roman" w:cs="Times New Roman"/>
          <w:sz w:val="24"/>
          <w:szCs w:val="24"/>
        </w:rPr>
      </w:pPr>
      <w:r w:rsidRPr="005853B1">
        <w:rPr>
          <w:rFonts w:ascii="Aptos" w:eastAsia="Times New Roman" w:hAnsi="Aptos" w:cs="Times New Roman"/>
          <w:color w:val="000000"/>
          <w:sz w:val="24"/>
          <w:szCs w:val="24"/>
        </w:rPr>
        <w:t>Steven Pace has been an environmental attorney at Shuttleworth &amp; Ingersoll, P.L.C. since 1977. Steve is the chair of the firm’s environmental law and natural resources law practice group. Steve’s work focuses on environmental law, civil litigation, insurance law and energy law. Steve has represented and defended many companies and individuals on litigation, environmental claims, environmental compliance, insurance claims, insurance compliance, energy law and related matters.</w:t>
      </w:r>
    </w:p>
    <w:p w14:paraId="143CC455" w14:textId="77777777" w:rsidR="005853B1" w:rsidRDefault="005853B1" w:rsidP="005853B1"/>
    <w:p w14:paraId="5294D521" w14:textId="77777777" w:rsidR="005853B1" w:rsidRDefault="005853B1" w:rsidP="005853B1"/>
    <w:p w14:paraId="2B6CA3E2" w14:textId="77777777" w:rsidR="005853B1" w:rsidRDefault="005853B1" w:rsidP="005853B1">
      <w:r>
        <w:rPr>
          <w:noProof/>
        </w:rPr>
        <w:drawing>
          <wp:inline distT="0" distB="0" distL="0" distR="0" wp14:anchorId="0864D4EC" wp14:editId="491E2250">
            <wp:extent cx="2763773" cy="2567940"/>
            <wp:effectExtent l="0" t="0" r="0" b="3810"/>
            <wp:docPr id="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773259" cy="2576754"/>
                    </a:xfrm>
                    <a:prstGeom prst="rect">
                      <a:avLst/>
                    </a:prstGeom>
                    <a:noFill/>
                    <a:ln>
                      <a:noFill/>
                    </a:ln>
                  </pic:spPr>
                </pic:pic>
              </a:graphicData>
            </a:graphic>
          </wp:inline>
        </w:drawing>
      </w:r>
    </w:p>
    <w:p w14:paraId="739D52B1" w14:textId="1577AE76" w:rsidR="005853B1" w:rsidRPr="005853B1" w:rsidRDefault="005853B1" w:rsidP="005853B1">
      <w:r w:rsidRPr="005853B1">
        <w:rPr>
          <w:rFonts w:ascii="Aptos" w:eastAsia="Times New Roman" w:hAnsi="Aptos" w:cs="Times New Roman"/>
          <w:color w:val="000000"/>
          <w:sz w:val="24"/>
          <w:szCs w:val="24"/>
        </w:rPr>
        <w:lastRenderedPageBreak/>
        <w:t>Megan R. Merritt is an attorney and senior vice president at Shuttleworth &amp; Ingersoll, P.L.C. Megan tries cases to judges and juries in state and federal court, protecting the interests of her individual and business clients.</w:t>
      </w:r>
    </w:p>
    <w:p w14:paraId="757A57D8" w14:textId="77777777" w:rsidR="005853B1" w:rsidRPr="005853B1" w:rsidRDefault="005853B1" w:rsidP="005853B1">
      <w:pPr>
        <w:shd w:val="clear" w:color="auto" w:fill="FFFFFF"/>
        <w:spacing w:after="0" w:line="240" w:lineRule="auto"/>
        <w:textAlignment w:val="baseline"/>
        <w:rPr>
          <w:rFonts w:ascii="Aptos" w:eastAsia="Times New Roman" w:hAnsi="Aptos" w:cs="Times New Roman"/>
          <w:color w:val="000000"/>
          <w:sz w:val="24"/>
          <w:szCs w:val="24"/>
        </w:rPr>
      </w:pPr>
      <w:r w:rsidRPr="005853B1">
        <w:rPr>
          <w:rFonts w:ascii="Aptos" w:eastAsia="Times New Roman" w:hAnsi="Aptos" w:cs="Times New Roman"/>
          <w:color w:val="000000"/>
          <w:sz w:val="24"/>
          <w:szCs w:val="24"/>
        </w:rPr>
        <w:t>Megan has represented a broad range of individuals and businesses, including small businesses, large corporations, and insurance companies in the areas of personal injury, construction, and contract. Megan has also worked with city governments to craft and enact local ordinances, maintain compliance with state and federal laws, and create employee policies.</w:t>
      </w:r>
    </w:p>
    <w:p w14:paraId="336B4BDD" w14:textId="77777777" w:rsidR="005853B1" w:rsidRDefault="005853B1" w:rsidP="005853B1"/>
    <w:p w14:paraId="44FEE343" w14:textId="77777777" w:rsidR="005853B1" w:rsidRDefault="005853B1" w:rsidP="005853B1">
      <w:pPr>
        <w:pStyle w:val="NormalWeb"/>
      </w:pPr>
      <w:r>
        <w:rPr>
          <w:noProof/>
        </w:rPr>
        <w:drawing>
          <wp:inline distT="0" distB="0" distL="0" distR="0" wp14:anchorId="01615FAE" wp14:editId="1C1ABF00">
            <wp:extent cx="1927860" cy="2902331"/>
            <wp:effectExtent l="0" t="0" r="0" b="0"/>
            <wp:docPr id="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46269" cy="2930045"/>
                    </a:xfrm>
                    <a:prstGeom prst="rect">
                      <a:avLst/>
                    </a:prstGeom>
                    <a:noFill/>
                    <a:ln>
                      <a:noFill/>
                    </a:ln>
                  </pic:spPr>
                </pic:pic>
              </a:graphicData>
            </a:graphic>
          </wp:inline>
        </w:drawing>
      </w:r>
    </w:p>
    <w:p w14:paraId="3F79FA48" w14:textId="77777777" w:rsidR="005853B1" w:rsidRPr="005853B1" w:rsidRDefault="005853B1" w:rsidP="005853B1">
      <w:pPr>
        <w:shd w:val="clear" w:color="auto" w:fill="FFFFFF"/>
        <w:spacing w:after="0" w:line="240" w:lineRule="auto"/>
        <w:textAlignment w:val="baseline"/>
        <w:rPr>
          <w:rFonts w:ascii="Aptos" w:eastAsia="Times New Roman" w:hAnsi="Aptos" w:cs="Times New Roman"/>
          <w:color w:val="000000"/>
          <w:sz w:val="24"/>
          <w:szCs w:val="24"/>
        </w:rPr>
      </w:pPr>
      <w:r w:rsidRPr="005853B1">
        <w:rPr>
          <w:rFonts w:ascii="Aptos" w:eastAsia="Times New Roman" w:hAnsi="Aptos" w:cs="Times New Roman"/>
          <w:color w:val="000000"/>
          <w:sz w:val="24"/>
          <w:szCs w:val="24"/>
        </w:rPr>
        <w:t>Neil Alldredge serves as president and chief executive officer of the National Association of Mutual Insurance Companies, a property/casualty insurance trade association representing more than 1,300 member companies that write $383 billion in annual premiums.</w:t>
      </w:r>
    </w:p>
    <w:p w14:paraId="4583709A" w14:textId="77777777" w:rsidR="005853B1" w:rsidRPr="005853B1" w:rsidRDefault="005853B1" w:rsidP="005853B1">
      <w:pPr>
        <w:shd w:val="clear" w:color="auto" w:fill="FFFFFF"/>
        <w:spacing w:after="0" w:line="240" w:lineRule="auto"/>
        <w:textAlignment w:val="baseline"/>
        <w:rPr>
          <w:rFonts w:ascii="Aptos" w:eastAsia="Times New Roman" w:hAnsi="Aptos" w:cs="Times New Roman"/>
          <w:color w:val="000000"/>
          <w:sz w:val="24"/>
          <w:szCs w:val="24"/>
        </w:rPr>
      </w:pPr>
      <w:r w:rsidRPr="005853B1">
        <w:rPr>
          <w:rFonts w:ascii="Aptos" w:eastAsia="Times New Roman" w:hAnsi="Aptos" w:cs="Times New Roman"/>
          <w:color w:val="000000"/>
          <w:sz w:val="24"/>
          <w:szCs w:val="24"/>
        </w:rPr>
        <w:t>Alldredge assumed the role of president and CEO in July 2021 after serving in various executive roles at NAMIC. He joined the association in 1999, leading NAMIC’s state legislative, regulatory, and international advocacy efforts for 17 years. In that role Alldredge regularly testified before state legislators around the country and represented NAMIC members at the National Association of the Insurance Commissioners, the National Conference of Insurance Legislators, and the International Association of Insurance Supervisors. He also served on the board of directors of the Advocates for Highway Safety and as board chair of the NCOIL’s Industry Education Council.</w:t>
      </w:r>
    </w:p>
    <w:p w14:paraId="5E83929E" w14:textId="77777777" w:rsidR="005853B1" w:rsidRPr="005853B1" w:rsidRDefault="005853B1" w:rsidP="005853B1">
      <w:pPr>
        <w:shd w:val="clear" w:color="auto" w:fill="FFFFFF"/>
        <w:spacing w:after="0" w:line="240" w:lineRule="auto"/>
        <w:textAlignment w:val="baseline"/>
        <w:rPr>
          <w:rFonts w:ascii="Aptos" w:eastAsia="Times New Roman" w:hAnsi="Aptos" w:cs="Times New Roman"/>
          <w:color w:val="000000"/>
          <w:sz w:val="24"/>
          <w:szCs w:val="24"/>
        </w:rPr>
      </w:pPr>
      <w:r w:rsidRPr="005853B1">
        <w:rPr>
          <w:rFonts w:ascii="Aptos" w:eastAsia="Times New Roman" w:hAnsi="Aptos" w:cs="Times New Roman"/>
          <w:color w:val="000000"/>
          <w:sz w:val="24"/>
          <w:szCs w:val="24"/>
        </w:rPr>
        <w:t xml:space="preserve">In 2017, Alldredge was named senior vice president of corporate affairs, where he led NAMIC’s membership retention and recruitment, events and education, public affairs, compliance, and marketing and technology areas. He currently chairs the board of the NAMIC Insurance Company (NAMICO) and serves on the board of the NAMIC Mutual Insurance Foundation. Alldredge also serves on the board of the Insurance Institute for </w:t>
      </w:r>
      <w:r w:rsidRPr="005853B1">
        <w:rPr>
          <w:rFonts w:ascii="Aptos" w:eastAsia="Times New Roman" w:hAnsi="Aptos" w:cs="Times New Roman"/>
          <w:color w:val="000000"/>
          <w:sz w:val="24"/>
          <w:szCs w:val="24"/>
        </w:rPr>
        <w:lastRenderedPageBreak/>
        <w:t xml:space="preserve">Highway </w:t>
      </w:r>
      <w:proofErr w:type="gramStart"/>
      <w:r w:rsidRPr="005853B1">
        <w:rPr>
          <w:rFonts w:ascii="Aptos" w:eastAsia="Times New Roman" w:hAnsi="Aptos" w:cs="Times New Roman"/>
          <w:color w:val="000000"/>
          <w:sz w:val="24"/>
          <w:szCs w:val="24"/>
        </w:rPr>
        <w:t>Safety, and</w:t>
      </w:r>
      <w:proofErr w:type="gramEnd"/>
      <w:r w:rsidRPr="005853B1">
        <w:rPr>
          <w:rFonts w:ascii="Aptos" w:eastAsia="Times New Roman" w:hAnsi="Aptos" w:cs="Times New Roman"/>
          <w:color w:val="000000"/>
          <w:sz w:val="24"/>
          <w:szCs w:val="24"/>
        </w:rPr>
        <w:t xml:space="preserve"> is part of the Global Federation of Insurance Associations (GFIA) General Assembly. Prior to joining NAMIC, Alldredge served as director of Planning and Research for the Indiana State Senate.</w:t>
      </w:r>
    </w:p>
    <w:p w14:paraId="789CACF5" w14:textId="77777777" w:rsidR="005853B1" w:rsidRPr="005853B1" w:rsidRDefault="005853B1" w:rsidP="005853B1">
      <w:pPr>
        <w:shd w:val="clear" w:color="auto" w:fill="FFFFFF"/>
        <w:spacing w:after="0" w:line="240" w:lineRule="auto"/>
        <w:textAlignment w:val="baseline"/>
        <w:rPr>
          <w:rFonts w:ascii="Aptos" w:eastAsia="Times New Roman" w:hAnsi="Aptos" w:cs="Times New Roman"/>
          <w:color w:val="000000"/>
          <w:sz w:val="24"/>
          <w:szCs w:val="24"/>
        </w:rPr>
      </w:pPr>
      <w:r w:rsidRPr="005853B1">
        <w:rPr>
          <w:rFonts w:ascii="Aptos" w:eastAsia="Times New Roman" w:hAnsi="Aptos" w:cs="Times New Roman"/>
          <w:color w:val="000000"/>
          <w:sz w:val="24"/>
          <w:szCs w:val="24"/>
        </w:rPr>
        <w:t>Alldredge has a bachelor’s degrees in political science and communications and a master’s degree in rhetoric from Ball State University.</w:t>
      </w:r>
    </w:p>
    <w:p w14:paraId="4DEF0275" w14:textId="77777777" w:rsidR="005853B1" w:rsidRDefault="005853B1" w:rsidP="005853B1">
      <w:pPr>
        <w:pStyle w:val="NormalWeb"/>
      </w:pPr>
      <w:r>
        <w:rPr>
          <w:noProof/>
        </w:rPr>
        <w:drawing>
          <wp:inline distT="0" distB="0" distL="0" distR="0" wp14:anchorId="653E100E" wp14:editId="6ADC2F98">
            <wp:extent cx="2179320" cy="2179320"/>
            <wp:effectExtent l="0" t="0" r="0" b="0"/>
            <wp:docPr id="1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79320" cy="2179320"/>
                    </a:xfrm>
                    <a:prstGeom prst="rect">
                      <a:avLst/>
                    </a:prstGeom>
                    <a:noFill/>
                    <a:ln>
                      <a:noFill/>
                    </a:ln>
                  </pic:spPr>
                </pic:pic>
              </a:graphicData>
            </a:graphic>
          </wp:inline>
        </w:drawing>
      </w:r>
    </w:p>
    <w:p w14:paraId="003CB833" w14:textId="77777777" w:rsidR="005853B1" w:rsidRDefault="005853B1" w:rsidP="005853B1">
      <w:pPr>
        <w:pStyle w:val="xelementtoproof"/>
        <w:shd w:val="clear" w:color="auto" w:fill="FFFFFF"/>
        <w:spacing w:before="0" w:beforeAutospacing="0" w:after="0" w:afterAutospacing="0"/>
        <w:rPr>
          <w:rFonts w:ascii="Segoe UI" w:hAnsi="Segoe UI" w:cs="Segoe UI"/>
          <w:color w:val="242424"/>
          <w:sz w:val="23"/>
          <w:szCs w:val="23"/>
        </w:rPr>
      </w:pPr>
      <w:r>
        <w:rPr>
          <w:rFonts w:ascii="Aptos" w:hAnsi="Aptos" w:cs="Segoe UI"/>
          <w:color w:val="242424"/>
          <w:bdr w:val="none" w:sz="0" w:space="0" w:color="auto" w:frame="1"/>
        </w:rPr>
        <w:t>Phillip Arnzen is the regional vice president for the Midwest, advocating for member companies across Colorado, Iowa, Missouri, Nebraska, North Dakota, and South Dakota.</w:t>
      </w:r>
    </w:p>
    <w:p w14:paraId="34732C2F" w14:textId="77777777" w:rsidR="005853B1" w:rsidRDefault="005853B1" w:rsidP="005853B1">
      <w:pPr>
        <w:pStyle w:val="xelementtoproof"/>
        <w:shd w:val="clear" w:color="auto" w:fill="FFFFFF"/>
        <w:spacing w:before="0" w:beforeAutospacing="0" w:after="0" w:afterAutospacing="0"/>
        <w:rPr>
          <w:rFonts w:ascii="Segoe UI" w:hAnsi="Segoe UI" w:cs="Segoe UI"/>
          <w:color w:val="242424"/>
          <w:sz w:val="23"/>
          <w:szCs w:val="23"/>
        </w:rPr>
      </w:pPr>
      <w:r>
        <w:rPr>
          <w:rFonts w:ascii="Aptos" w:hAnsi="Aptos" w:cs="Segoe UI"/>
          <w:color w:val="242424"/>
          <w:bdr w:val="none" w:sz="0" w:space="0" w:color="auto" w:frame="1"/>
        </w:rPr>
        <w:t> </w:t>
      </w:r>
    </w:p>
    <w:p w14:paraId="4172CEA2" w14:textId="77777777" w:rsidR="005853B1" w:rsidRDefault="005853B1" w:rsidP="005853B1">
      <w:pPr>
        <w:pStyle w:val="xelementtoproof"/>
        <w:shd w:val="clear" w:color="auto" w:fill="FFFFFF"/>
        <w:spacing w:before="0" w:beforeAutospacing="0" w:after="0" w:afterAutospacing="0"/>
        <w:rPr>
          <w:rFonts w:ascii="Segoe UI" w:hAnsi="Segoe UI" w:cs="Segoe UI"/>
          <w:color w:val="242424"/>
          <w:sz w:val="23"/>
          <w:szCs w:val="23"/>
        </w:rPr>
      </w:pPr>
      <w:r>
        <w:rPr>
          <w:rFonts w:ascii="Aptos" w:hAnsi="Aptos" w:cs="Segoe UI"/>
          <w:color w:val="242424"/>
          <w:bdr w:val="none" w:sz="0" w:space="0" w:color="auto" w:frame="1"/>
        </w:rPr>
        <w:t>Before NAMIC, he served as director of legislative affairs at the Missouri Chamber of Commerce and Industry after serving as deputy legislative director in the Missouri Governor’s Office. He also worked at the Missouri Department of Economic Development in legislative affairs and in Missouri’s Speaker Pro Tempore office as chief of staff as well as numerous political campaigns for local and statewide races.</w:t>
      </w:r>
    </w:p>
    <w:p w14:paraId="6C6DF09E" w14:textId="77777777" w:rsidR="005853B1" w:rsidRDefault="005853B1" w:rsidP="005853B1">
      <w:pPr>
        <w:pStyle w:val="xelementtoproof"/>
        <w:shd w:val="clear" w:color="auto" w:fill="FFFFFF"/>
        <w:spacing w:before="0" w:beforeAutospacing="0" w:after="0" w:afterAutospacing="0"/>
        <w:rPr>
          <w:rFonts w:ascii="Segoe UI" w:hAnsi="Segoe UI" w:cs="Segoe UI"/>
          <w:color w:val="242424"/>
          <w:sz w:val="23"/>
          <w:szCs w:val="23"/>
        </w:rPr>
      </w:pPr>
      <w:r>
        <w:rPr>
          <w:rFonts w:ascii="Aptos" w:hAnsi="Aptos" w:cs="Segoe UI"/>
          <w:color w:val="242424"/>
          <w:bdr w:val="none" w:sz="0" w:space="0" w:color="auto" w:frame="1"/>
        </w:rPr>
        <w:t> </w:t>
      </w:r>
    </w:p>
    <w:p w14:paraId="50B4E073" w14:textId="77777777" w:rsidR="005853B1" w:rsidRDefault="005853B1" w:rsidP="005853B1">
      <w:pPr>
        <w:pStyle w:val="xelementtoproof"/>
        <w:shd w:val="clear" w:color="auto" w:fill="FFFFFF"/>
        <w:spacing w:before="0" w:beforeAutospacing="0" w:after="0" w:afterAutospacing="0"/>
        <w:rPr>
          <w:rFonts w:ascii="Segoe UI" w:hAnsi="Segoe UI" w:cs="Segoe UI"/>
          <w:color w:val="242424"/>
          <w:sz w:val="23"/>
          <w:szCs w:val="23"/>
        </w:rPr>
      </w:pPr>
      <w:r>
        <w:rPr>
          <w:rFonts w:ascii="Aptos" w:hAnsi="Aptos" w:cs="Segoe UI"/>
          <w:color w:val="242424"/>
          <w:bdr w:val="none" w:sz="0" w:space="0" w:color="auto" w:frame="1"/>
        </w:rPr>
        <w:t>He graduated with a bachelor’s degree in financial planning from the University of Missouri.</w:t>
      </w:r>
    </w:p>
    <w:p w14:paraId="6DB96696" w14:textId="77777777" w:rsidR="005853B1" w:rsidRDefault="005853B1" w:rsidP="005853B1">
      <w:pPr>
        <w:pStyle w:val="NormalWeb"/>
      </w:pPr>
    </w:p>
    <w:p w14:paraId="2DB50083" w14:textId="77777777" w:rsidR="005853B1" w:rsidRDefault="005853B1" w:rsidP="005853B1">
      <w:pPr>
        <w:pStyle w:val="NormalWeb"/>
      </w:pPr>
    </w:p>
    <w:p w14:paraId="3CA2CB25" w14:textId="77777777" w:rsidR="005853B1" w:rsidRDefault="005853B1" w:rsidP="005853B1">
      <w:pPr>
        <w:pStyle w:val="NormalWeb"/>
      </w:pPr>
    </w:p>
    <w:p w14:paraId="3909BC5F" w14:textId="77777777" w:rsidR="005853B1" w:rsidRDefault="005853B1" w:rsidP="005853B1"/>
    <w:sectPr w:rsidR="005853B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ITC Avant Garde Gothic Demi">
    <w:altName w:val="Cambria"/>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53B1"/>
    <w:rsid w:val="005853B1"/>
    <w:rsid w:val="00620AB8"/>
    <w:rsid w:val="00714B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4E19B8"/>
  <w15:chartTrackingRefBased/>
  <w15:docId w15:val="{567378DE-8BC4-4D00-ACE0-16A92FC9EB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53B1"/>
    <w:pPr>
      <w:spacing w:line="256" w:lineRule="auto"/>
    </w:pPr>
    <w:rPr>
      <w:rFonts w:eastAsiaTheme="minorEastAsia"/>
      <w:kern w:val="0"/>
      <w:sz w:val="22"/>
      <w:szCs w:val="22"/>
      <w14:ligatures w14:val="none"/>
    </w:rPr>
  </w:style>
  <w:style w:type="paragraph" w:styleId="Heading1">
    <w:name w:val="heading 1"/>
    <w:basedOn w:val="Normal"/>
    <w:next w:val="Normal"/>
    <w:link w:val="Heading1Char"/>
    <w:uiPriority w:val="9"/>
    <w:qFormat/>
    <w:rsid w:val="005853B1"/>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5853B1"/>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5853B1"/>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5853B1"/>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5853B1"/>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5853B1"/>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5853B1"/>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5853B1"/>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5853B1"/>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53B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853B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853B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853B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853B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853B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853B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853B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853B1"/>
    <w:rPr>
      <w:rFonts w:eastAsiaTheme="majorEastAsia" w:cstheme="majorBidi"/>
      <w:color w:val="272727" w:themeColor="text1" w:themeTint="D8"/>
    </w:rPr>
  </w:style>
  <w:style w:type="paragraph" w:styleId="Title">
    <w:name w:val="Title"/>
    <w:basedOn w:val="Normal"/>
    <w:next w:val="Normal"/>
    <w:link w:val="TitleChar"/>
    <w:uiPriority w:val="10"/>
    <w:qFormat/>
    <w:rsid w:val="005853B1"/>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5853B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853B1"/>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5853B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853B1"/>
    <w:pPr>
      <w:spacing w:before="160" w:line="278" w:lineRule="auto"/>
      <w:jc w:val="center"/>
    </w:pPr>
    <w:rPr>
      <w:rFonts w:eastAsiaTheme="minorHAns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5853B1"/>
    <w:rPr>
      <w:i/>
      <w:iCs/>
      <w:color w:val="404040" w:themeColor="text1" w:themeTint="BF"/>
    </w:rPr>
  </w:style>
  <w:style w:type="paragraph" w:styleId="ListParagraph">
    <w:name w:val="List Paragraph"/>
    <w:basedOn w:val="Normal"/>
    <w:uiPriority w:val="34"/>
    <w:qFormat/>
    <w:rsid w:val="005853B1"/>
    <w:pPr>
      <w:spacing w:line="278" w:lineRule="auto"/>
      <w:ind w:left="720"/>
      <w:contextualSpacing/>
    </w:pPr>
    <w:rPr>
      <w:rFonts w:eastAsiaTheme="minorHAnsi"/>
      <w:kern w:val="2"/>
      <w:sz w:val="24"/>
      <w:szCs w:val="24"/>
      <w14:ligatures w14:val="standardContextual"/>
    </w:rPr>
  </w:style>
  <w:style w:type="character" w:styleId="IntenseEmphasis">
    <w:name w:val="Intense Emphasis"/>
    <w:basedOn w:val="DefaultParagraphFont"/>
    <w:uiPriority w:val="21"/>
    <w:qFormat/>
    <w:rsid w:val="005853B1"/>
    <w:rPr>
      <w:i/>
      <w:iCs/>
      <w:color w:val="0F4761" w:themeColor="accent1" w:themeShade="BF"/>
    </w:rPr>
  </w:style>
  <w:style w:type="paragraph" w:styleId="IntenseQuote">
    <w:name w:val="Intense Quote"/>
    <w:basedOn w:val="Normal"/>
    <w:next w:val="Normal"/>
    <w:link w:val="IntenseQuoteChar"/>
    <w:uiPriority w:val="30"/>
    <w:qFormat/>
    <w:rsid w:val="005853B1"/>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eastAsiaTheme="minorHAns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5853B1"/>
    <w:rPr>
      <w:i/>
      <w:iCs/>
      <w:color w:val="0F4761" w:themeColor="accent1" w:themeShade="BF"/>
    </w:rPr>
  </w:style>
  <w:style w:type="character" w:styleId="IntenseReference">
    <w:name w:val="Intense Reference"/>
    <w:basedOn w:val="DefaultParagraphFont"/>
    <w:uiPriority w:val="32"/>
    <w:qFormat/>
    <w:rsid w:val="005853B1"/>
    <w:rPr>
      <w:b/>
      <w:bCs/>
      <w:smallCaps/>
      <w:color w:val="0F4761" w:themeColor="accent1" w:themeShade="BF"/>
      <w:spacing w:val="5"/>
    </w:rPr>
  </w:style>
  <w:style w:type="paragraph" w:styleId="NormalWeb">
    <w:name w:val="Normal (Web)"/>
    <w:basedOn w:val="Normal"/>
    <w:uiPriority w:val="99"/>
    <w:semiHidden/>
    <w:unhideWhenUsed/>
    <w:rsid w:val="005853B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elementtoproof">
    <w:name w:val="x_elementtoproof"/>
    <w:basedOn w:val="Normal"/>
    <w:rsid w:val="005853B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fontTable" Target="fontTable.xml"/><Relationship Id="rId5" Type="http://schemas.openxmlformats.org/officeDocument/2006/relationships/image" Target="media/image2.jpeg"/><Relationship Id="rId10" Type="http://schemas.openxmlformats.org/officeDocument/2006/relationships/image" Target="media/image7.jpeg"/><Relationship Id="rId4" Type="http://schemas.openxmlformats.org/officeDocument/2006/relationships/image" Target="media/image1.png"/><Relationship Id="rId9"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TotalTime>
  <Pages>8</Pages>
  <Words>1814</Words>
  <Characters>10541</Characters>
  <Application>Microsoft Office Word</Application>
  <DocSecurity>0</DocSecurity>
  <Lines>458</Lines>
  <Paragraphs>333</Paragraphs>
  <ScaleCrop>false</ScaleCrop>
  <Company/>
  <LinksUpToDate>false</LinksUpToDate>
  <CharactersWithSpaces>12022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Dix</dc:creator>
  <cp:keywords/>
  <dc:description/>
  <cp:lastModifiedBy>Brian Dix</cp:lastModifiedBy>
  <cp:revision>1</cp:revision>
  <dcterms:created xsi:type="dcterms:W3CDTF">2026-10-28T14:17:00Z</dcterms:created>
  <dcterms:modified xsi:type="dcterms:W3CDTF">2026-10-28T14:29:00Z</dcterms:modified>
</cp:coreProperties>
</file>